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3654"/>
        <w:gridCol w:w="1984"/>
        <w:gridCol w:w="1843"/>
        <w:gridCol w:w="1985"/>
      </w:tblGrid>
      <w:tr w:rsidR="00B368E4" w:rsidRPr="008120A8" w14:paraId="5B90340F" w14:textId="77777777" w:rsidTr="00B368E4">
        <w:trPr>
          <w:trHeight w:val="706"/>
          <w:tblHeader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45DC0351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  <w:p w14:paraId="24780D13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2C9A52CB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2903205D" w14:textId="77777777" w:rsidR="00815C4E" w:rsidRPr="008120A8" w:rsidRDefault="00815C4E" w:rsidP="00815C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WYMAGANA</w:t>
            </w:r>
          </w:p>
          <w:p w14:paraId="03C8AD77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2700FFEC" w14:textId="77777777" w:rsidR="00B368E4" w:rsidRDefault="00B368E4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OFEROWANY</w:t>
            </w:r>
          </w:p>
          <w:p w14:paraId="44B372CA" w14:textId="70848576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/WARTOŚĆ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334790F1" w14:textId="04D81404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KRYTERIA OCENY</w:t>
            </w:r>
          </w:p>
        </w:tc>
      </w:tr>
      <w:tr w:rsidR="00B368E4" w:rsidRPr="008120A8" w14:paraId="0C47EC3E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4629FA5E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Podstawowe informacje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76B699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78C4" w:rsidRPr="008120A8" w14:paraId="435D0FB6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E8F653" w14:textId="6A6FDED5" w:rsidR="008778C4" w:rsidRPr="008120A8" w:rsidRDefault="008778C4" w:rsidP="00250B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8DEB" w14:textId="77777777" w:rsidR="008778C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Producent oraz model oferowanego urządzenia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39F4" w14:textId="77777777" w:rsidR="008778C4" w:rsidRPr="008120A8" w:rsidRDefault="008778C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ECFF" w14:textId="7C256B6F" w:rsidR="008778C4" w:rsidRPr="008120A8" w:rsidRDefault="008778C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2A7" w14:textId="46DB6609" w:rsidR="008778C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3C37AB24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3EC623" w14:textId="60C48E48" w:rsidR="00B368E4" w:rsidRPr="008120A8" w:rsidRDefault="00B368E4" w:rsidP="00250B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0EBA" w14:textId="77F8A391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Kraj wytworzenia</w:t>
            </w:r>
            <w:r w:rsidR="00B368E4"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992A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727A" w14:textId="18A7E5BE" w:rsidR="00B368E4" w:rsidRPr="008120A8" w:rsidRDefault="00B368E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7DEC" w14:textId="69E654D0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2132D47F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AD46D7" w14:textId="6F93587D" w:rsidR="00B368E4" w:rsidRPr="008120A8" w:rsidRDefault="00B368E4" w:rsidP="00250B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79E1" w14:textId="6755AA3F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Fabrycznie nowy, niepowystawowy, nierekondycjonowany, </w:t>
            </w:r>
            <w:r w:rsidR="008778C4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demonstracyjny, itp.</w:t>
            </w:r>
          </w:p>
          <w:p w14:paraId="06E76311" w14:textId="77777777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2ABC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6AE7" w14:textId="2804C67A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FC75" w14:textId="44509ED5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7FEBDD19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0EC442" w14:textId="02B6A8AD" w:rsidR="00B368E4" w:rsidRPr="008120A8" w:rsidRDefault="00B368E4" w:rsidP="00250B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F3B0" w14:textId="77777777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Rok produkcji </w:t>
            </w:r>
          </w:p>
          <w:p w14:paraId="67108D5D" w14:textId="77777777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0E51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Nie wcześniej niż 2022</w:t>
            </w:r>
          </w:p>
          <w:p w14:paraId="468DF19F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4371" w14:textId="5A3EFC9A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33D2" w14:textId="63EA211A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486CBBDD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168DF1CF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03601763"/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Magnes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825110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0"/>
      <w:tr w:rsidR="00B368E4" w:rsidRPr="008120A8" w14:paraId="6F5C4FB2" w14:textId="77777777" w:rsidTr="00B368E4">
        <w:trPr>
          <w:trHeight w:val="22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6FDA17" w14:textId="77777777" w:rsidR="00B368E4" w:rsidRPr="008120A8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0E5ECC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Indukcja pola magnetycznego B0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57AC05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≥ 1,5 T;</w:t>
            </w:r>
          </w:p>
          <w:p w14:paraId="4C6F3C05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[T]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5D7D" w14:textId="559DDAD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5DCC" w14:textId="3D6D8852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4A99EACB" w14:textId="77777777" w:rsidTr="00B368E4">
        <w:trPr>
          <w:trHeight w:val="31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6A51C8" w14:textId="77777777" w:rsidR="00B368E4" w:rsidRPr="008120A8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D031B5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Zamknięty system chłodzenia magnesu ciekłym helem</w:t>
            </w:r>
          </w:p>
          <w:p w14:paraId="2E0FD49B" w14:textId="77777777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5C0EB5" w14:textId="77777777" w:rsidR="00B368E4" w:rsidRPr="008120A8" w:rsidRDefault="00B368E4" w:rsidP="00250BF2">
            <w:pPr>
              <w:pStyle w:val="Nagwek5"/>
              <w:keepNext/>
              <w:numPr>
                <w:ilvl w:val="4"/>
                <w:numId w:val="11"/>
              </w:numPr>
              <w:suppressAutoHyphens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0BC5" w14:textId="23E13CFA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727C" w14:textId="2E138C9B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2F2F294D" w14:textId="77777777" w:rsidTr="00B368E4">
        <w:trPr>
          <w:trHeight w:val="42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DD14F3B" w14:textId="77777777" w:rsidR="00B368E4" w:rsidRPr="008120A8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D949F9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Zerowe zużycie helu przy typowej pracy klinicznej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F7B07E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[l/rok]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E9F3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CB24" w14:textId="3F05CF7B" w:rsidR="00B368E4" w:rsidRPr="008120A8" w:rsidRDefault="008778C4" w:rsidP="00250B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2CC4D40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504750" w14:textId="77777777" w:rsidR="00B368E4" w:rsidRPr="008120A8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5CCA7D3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Wymiar pola rozproszonego 5 Gauss (0,5 mT) w płaszczyźnie X/Y</w:t>
            </w:r>
          </w:p>
          <w:p w14:paraId="174F0260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1AE39B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≤ 2,5 m;</w:t>
            </w:r>
          </w:p>
          <w:p w14:paraId="1B9A9D22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E371" w14:textId="12ED189E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2179" w14:textId="5CF56BDC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283FDD5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061B48" w14:textId="77777777" w:rsidR="00B368E4" w:rsidRPr="008120A8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35168BC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Wymiar pola rozproszonego 5 Gauss (0,5 mT) w osi 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52BA406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≤ 4,0 m;</w:t>
            </w:r>
          </w:p>
          <w:p w14:paraId="56406F12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DDCF" w14:textId="2CD6180D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00A0" w14:textId="4E37D061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37580" w:rsidRPr="00237580" w14:paraId="47DA3B5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1AD7B4" w14:textId="77777777" w:rsidR="00B368E4" w:rsidRPr="00237580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1D1D55A" w14:textId="65CACE3C" w:rsidR="00B368E4" w:rsidRPr="00237580" w:rsidRDefault="00B368E4" w:rsidP="00250BF2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Homogeniczność pola (wartość </w:t>
            </w:r>
            <w:r w:rsidRPr="00237580"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gwarantowana </w:t>
            </w:r>
            <w:r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mierzona metodą VRMS w min. 2</w:t>
            </w:r>
            <w:r w:rsidR="00101A00"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0</w:t>
            </w:r>
            <w:r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punktach i min. </w:t>
            </w:r>
            <w:r w:rsidR="00101A00"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20</w:t>
            </w:r>
            <w:r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płaszczyznach) [ppm] zgodnie z informacjami podanymi w specyfikacjach technicznych producenta, w kuli: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9F2CA0B" w14:textId="2AD01BD6" w:rsidR="00B368E4" w:rsidRPr="00237580" w:rsidRDefault="001E6EB7" w:rsidP="00250BF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D481" w14:textId="0A1849E9" w:rsidR="00B368E4" w:rsidRPr="00237580" w:rsidRDefault="00B368E4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F770" w14:textId="4E4203F0" w:rsidR="00B368E4" w:rsidRPr="00237580" w:rsidRDefault="008778C4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Bez oceny</w:t>
            </w:r>
          </w:p>
        </w:tc>
      </w:tr>
      <w:tr w:rsidR="00101A00" w:rsidRPr="008120A8" w14:paraId="4B393A2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A2427B1" w14:textId="77777777" w:rsidR="00101A00" w:rsidRPr="008120A8" w:rsidRDefault="00101A00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8138105" w14:textId="77777777" w:rsidR="00101A00" w:rsidRPr="008120A8" w:rsidRDefault="00101A00" w:rsidP="00101A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 średnicy 30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F49A736" w14:textId="77777777" w:rsidR="00101A00" w:rsidRPr="008120A8" w:rsidRDefault="00101A00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[ppm]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88F9" w14:textId="60D8242B" w:rsidR="00101A00" w:rsidRPr="008120A8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8A6" w14:textId="19954521" w:rsidR="00101A00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60B0FF2F" w14:textId="4F7CAF5B" w:rsidR="00101A00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14B3A7CE" w14:textId="3C2D7E1E" w:rsidR="00101A00" w:rsidRPr="008120A8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101A00" w:rsidRPr="008120A8" w14:paraId="72AFCEC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793D2A" w14:textId="77777777" w:rsidR="00101A00" w:rsidRPr="008120A8" w:rsidRDefault="00101A00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F2C6147" w14:textId="77777777" w:rsidR="00101A00" w:rsidRPr="008120A8" w:rsidRDefault="00101A00" w:rsidP="00101A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 średnicy 40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9CC5B9" w14:textId="77777777" w:rsidR="00101A00" w:rsidRPr="008120A8" w:rsidRDefault="00101A00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[ppm]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1762" w14:textId="5EF06C1F" w:rsidR="00101A00" w:rsidRPr="008120A8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3F67" w14:textId="77777777" w:rsidR="00101A00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165D4955" w14:textId="77777777" w:rsidR="00101A00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143FE7E4" w14:textId="13D2FF8C" w:rsidR="00101A00" w:rsidRPr="008120A8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101A00" w:rsidRPr="008120A8" w14:paraId="0FA1937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D9C5D91" w14:textId="77777777" w:rsidR="00101A00" w:rsidRPr="008120A8" w:rsidRDefault="00101A00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2BE6335" w14:textId="77777777" w:rsidR="00101A00" w:rsidRPr="00D5557E" w:rsidRDefault="00101A00" w:rsidP="00101A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średnicy 50 cm lub w kuli o średnicy równiej maksymalnego FOV oferowanego aparatu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CF0D8CB" w14:textId="77777777" w:rsidR="00101A00" w:rsidRPr="00D5557E" w:rsidRDefault="00101A00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podać wartość [ppm]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DD34" w14:textId="4870CDAF" w:rsidR="00101A00" w:rsidRPr="00D5557E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6425" w14:textId="77777777" w:rsidR="00101A00" w:rsidRPr="00D5557E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10E8A175" w14:textId="77777777" w:rsidR="00101A00" w:rsidRPr="00D5557E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6B67FEA9" w14:textId="4786B9F4" w:rsidR="00101A00" w:rsidRPr="00D5557E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101A00" w:rsidRPr="008120A8" w14:paraId="09447CDB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44A29EEF" w14:textId="77777777" w:rsidR="00101A00" w:rsidRPr="00D5557E" w:rsidRDefault="00101A00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b/>
                <w:sz w:val="20"/>
                <w:szCs w:val="20"/>
              </w:rPr>
              <w:t>System Gradientowy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B80FD7" w14:textId="77777777" w:rsidR="00101A00" w:rsidRPr="00D5557E" w:rsidRDefault="00101A00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D5557E" w14:paraId="513F9E7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76978E" w14:textId="77777777" w:rsidR="00250BF2" w:rsidRPr="00D5557E" w:rsidRDefault="00250BF2" w:rsidP="00D5557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1A62F1" w14:textId="77777777" w:rsidR="00250BF2" w:rsidRPr="00D5557E" w:rsidRDefault="00250BF2" w:rsidP="00D5557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Maksymalna amplituda gradientów w każdej z osi X, Y, Z równocześnie</w:t>
            </w:r>
          </w:p>
          <w:p w14:paraId="13A50E6E" w14:textId="77777777" w:rsidR="00250BF2" w:rsidRPr="00D5557E" w:rsidRDefault="00250BF2" w:rsidP="00D5557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B635BD3" w14:textId="77777777" w:rsidR="00250BF2" w:rsidRPr="00D5557E" w:rsidRDefault="00250BF2" w:rsidP="00D5557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≥ 33 mT/m;</w:t>
            </w:r>
          </w:p>
          <w:p w14:paraId="06C48727" w14:textId="7DC662A9" w:rsidR="00250BF2" w:rsidRPr="00D5557E" w:rsidRDefault="00250BF2" w:rsidP="00D5557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 wartość [mT/m]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9333" w14:textId="5F45A38B" w:rsidR="00250BF2" w:rsidRPr="00D5557E" w:rsidRDefault="00250BF2" w:rsidP="00D5557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DBB8" w14:textId="77777777" w:rsidR="00250BF2" w:rsidRPr="00D5557E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największa – 1 pkt</w:t>
            </w:r>
          </w:p>
          <w:p w14:paraId="543BE7E7" w14:textId="77777777" w:rsidR="00250BF2" w:rsidRPr="00D5557E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najmniejsza – 0 pkt</w:t>
            </w:r>
          </w:p>
          <w:p w14:paraId="51F8CF90" w14:textId="193C5C64" w:rsidR="00250BF2" w:rsidRPr="00D5557E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0B3FF15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AEAB80" w14:textId="77777777" w:rsidR="00250BF2" w:rsidRPr="008120A8" w:rsidRDefault="00250BF2" w:rsidP="00D5557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784CC5" w14:textId="77777777" w:rsidR="00250BF2" w:rsidRPr="00D5557E" w:rsidRDefault="00250BF2" w:rsidP="00D5557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Maksymalna szybkość narastania gradientów (slew rate) w każdej z osi X, Y, Z, dla amplitudy zaoferowanej w punkcie powyżej</w:t>
            </w:r>
          </w:p>
          <w:p w14:paraId="52BB9210" w14:textId="77777777" w:rsidR="00250BF2" w:rsidRPr="00D5557E" w:rsidRDefault="00250BF2" w:rsidP="00D555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FF7865" w14:textId="77777777" w:rsidR="00250BF2" w:rsidRPr="00D5557E" w:rsidRDefault="00250BF2" w:rsidP="00D5557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≥ 120 T/m/s;</w:t>
            </w:r>
          </w:p>
          <w:p w14:paraId="10BD617B" w14:textId="23BA853F" w:rsidR="00250BF2" w:rsidRPr="00D5557E" w:rsidRDefault="00250BF2" w:rsidP="00D555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 wartość [T/m/s]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6F7F" w14:textId="0D9FF214" w:rsidR="00250BF2" w:rsidRPr="00D5557E" w:rsidRDefault="00250BF2" w:rsidP="00D555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2924" w14:textId="77777777" w:rsidR="00250BF2" w:rsidRPr="00D5557E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największa – 1 pkt</w:t>
            </w:r>
          </w:p>
          <w:p w14:paraId="1684287E" w14:textId="77777777" w:rsidR="00250BF2" w:rsidRPr="00D5557E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najmniejsza – 0 pkt</w:t>
            </w:r>
          </w:p>
          <w:p w14:paraId="6B2F28DF" w14:textId="67121827" w:rsidR="00250BF2" w:rsidRPr="00D5557E" w:rsidRDefault="00250BF2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Pozostałe proporcjonalnie</w:t>
            </w:r>
          </w:p>
        </w:tc>
      </w:tr>
      <w:tr w:rsidR="00250BF2" w:rsidRPr="00237580" w14:paraId="0E5EB74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1A7A09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C88689" w14:textId="77777777" w:rsidR="00250BF2" w:rsidRPr="00237580" w:rsidRDefault="00250BF2" w:rsidP="00101A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sz w:val="20"/>
                <w:szCs w:val="20"/>
              </w:rPr>
              <w:t>Wartości maksymalnej amplitudy gradientów i maksymalnej szybkości narastania gradientów podane w punktach powyżej możliwe do uzyskania jednocześnie</w:t>
            </w:r>
          </w:p>
          <w:p w14:paraId="18DDF264" w14:textId="77777777" w:rsidR="00250BF2" w:rsidRPr="00237580" w:rsidRDefault="00250BF2" w:rsidP="00101A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A897C9" w14:textId="77777777" w:rsidR="00250BF2" w:rsidRPr="00237580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A8FF" w14:textId="2F80E9A1" w:rsidR="00250BF2" w:rsidRPr="00D5557E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3A91" w14:textId="236D346C" w:rsidR="00250BF2" w:rsidRPr="00D5557E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237580" w14:paraId="4FF6337D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62AACABB" w14:textId="77777777" w:rsidR="00250BF2" w:rsidRPr="00237580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/>
                <w:sz w:val="20"/>
                <w:szCs w:val="20"/>
              </w:rPr>
              <w:t>System RF – tor nadawczy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3045E5" w14:textId="77777777" w:rsidR="00250BF2" w:rsidRPr="00237580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237580" w14:paraId="44AE90D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3221F53" w14:textId="77777777" w:rsidR="00250BF2" w:rsidRPr="008120A8" w:rsidRDefault="00250BF2" w:rsidP="002375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186F9F" w14:textId="3879E80E" w:rsidR="00250BF2" w:rsidRPr="00237580" w:rsidRDefault="00250BF2" w:rsidP="0023758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Hlk108723232"/>
            <w:r w:rsidRPr="00237580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Moc wyjściowa nadajnika</w:t>
            </w:r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16C3F7" w14:textId="77777777" w:rsidR="00250BF2" w:rsidRPr="00237580" w:rsidRDefault="00250BF2" w:rsidP="0023758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37580">
              <w:rPr>
                <w:rFonts w:ascii="Calibri" w:hAnsi="Calibri" w:cs="Calibri"/>
                <w:color w:val="FF0000"/>
                <w:sz w:val="20"/>
                <w:szCs w:val="20"/>
              </w:rPr>
              <w:t>≥ 10 kW;</w:t>
            </w:r>
          </w:p>
          <w:p w14:paraId="4BE2A12A" w14:textId="25689DCB" w:rsidR="00250BF2" w:rsidRPr="00237580" w:rsidRDefault="00250BF2" w:rsidP="002375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="Calibri" w:hAnsi="Calibri" w:cs="Calibri"/>
                <w:color w:val="FF0000"/>
                <w:sz w:val="20"/>
                <w:szCs w:val="20"/>
              </w:rPr>
              <w:t>podać wartość [kW]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9D13" w14:textId="025D9842" w:rsidR="00250BF2" w:rsidRPr="00237580" w:rsidRDefault="00250BF2" w:rsidP="002375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C3E9" w14:textId="77777777" w:rsidR="00250BF2" w:rsidRPr="00237580" w:rsidRDefault="00250BF2" w:rsidP="00250BF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37580">
              <w:rPr>
                <w:rFonts w:ascii="Calibri" w:hAnsi="Calibri" w:cs="Calibri"/>
                <w:color w:val="FF0000"/>
                <w:sz w:val="20"/>
                <w:szCs w:val="20"/>
              </w:rPr>
              <w:t>Wartość największa – 1 pkt</w:t>
            </w:r>
          </w:p>
          <w:p w14:paraId="27B6BABC" w14:textId="77777777" w:rsidR="00250BF2" w:rsidRPr="00237580" w:rsidRDefault="00250BF2" w:rsidP="00250BF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37580">
              <w:rPr>
                <w:rFonts w:ascii="Calibri" w:hAnsi="Calibri" w:cs="Calibri"/>
                <w:color w:val="FF0000"/>
                <w:sz w:val="20"/>
                <w:szCs w:val="20"/>
              </w:rPr>
              <w:t>Wartość najmniejsza – 0 pkt</w:t>
            </w:r>
          </w:p>
          <w:p w14:paraId="4C8FD36B" w14:textId="282676CB" w:rsidR="00250BF2" w:rsidRPr="00237580" w:rsidRDefault="00250BF2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7580">
              <w:rPr>
                <w:rFonts w:ascii="Calibri" w:hAnsi="Calibri" w:cs="Calibri"/>
                <w:color w:val="FF0000"/>
                <w:sz w:val="20"/>
                <w:szCs w:val="20"/>
              </w:rPr>
              <w:t>Pozostałe proporcjonalnie</w:t>
            </w:r>
          </w:p>
        </w:tc>
      </w:tr>
      <w:tr w:rsidR="00250BF2" w:rsidRPr="00237580" w14:paraId="7103A9B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F6F080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7755662" w14:textId="77777777" w:rsidR="00250BF2" w:rsidRPr="00237580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sz w:val="20"/>
                <w:szCs w:val="20"/>
              </w:rPr>
              <w:t>Szerokość pasma nadajnika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B7FDF6B" w14:textId="77777777" w:rsidR="00250BF2" w:rsidRPr="00237580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podać wartość [MHz]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E258" w14:textId="2FDB4BB8" w:rsidR="00250BF2" w:rsidRPr="00237580" w:rsidRDefault="00250BF2" w:rsidP="00101A0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52D" w14:textId="4B19A9C6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79057986" w14:textId="094CBE47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4DB9EE9C" w14:textId="62140323" w:rsidR="00250BF2" w:rsidRPr="00237580" w:rsidRDefault="00250BF2" w:rsidP="00101A0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7580">
              <w:rPr>
                <w:rFonts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61016393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3491CF08" w14:textId="77777777" w:rsidR="00250BF2" w:rsidRPr="008120A8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System RF – tor odbiorczy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C036C1" w14:textId="77777777" w:rsidR="00250BF2" w:rsidRPr="008120A8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3974BC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D55F9F6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631A00" w14:textId="77777777" w:rsidR="00250BF2" w:rsidRPr="008120A8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Tor odbiorczy sygnału MR pomiędzy pomieszczeniem badań a maszynownią zbudowany w technologii cyfrowej (światłowodowej)</w:t>
            </w:r>
          </w:p>
          <w:p w14:paraId="12E93E5B" w14:textId="77777777" w:rsidR="00250BF2" w:rsidRPr="008120A8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09E00F" w14:textId="77777777" w:rsidR="00250BF2" w:rsidRPr="008120A8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5F5D" w14:textId="0BAC6DCF" w:rsidR="00250BF2" w:rsidRPr="008120A8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4A4D" w14:textId="46E7963F" w:rsidR="00250BF2" w:rsidRPr="008120A8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76DD88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4403E3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560471" w14:textId="77777777" w:rsidR="00250BF2" w:rsidRPr="00237580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sz w:val="20"/>
                <w:szCs w:val="20"/>
              </w:rPr>
              <w:t>Maksymalna liczba kanałów (maksymalna możliwa liczba elementów obrazujących podłączonych do skanera)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8F528F5" w14:textId="56374F36" w:rsidR="00250BF2" w:rsidRPr="00237580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≥ 36;</w:t>
            </w:r>
          </w:p>
          <w:p w14:paraId="70312AE6" w14:textId="77777777" w:rsidR="00250BF2" w:rsidRPr="00237580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podać wartość [n]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A8FA" w14:textId="70FD598A" w:rsidR="00250BF2" w:rsidRPr="00237580" w:rsidRDefault="00250BF2" w:rsidP="00101A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D70F" w14:textId="77777777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186E4380" w14:textId="77777777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3D2A3631" w14:textId="5920524D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7FDC077C" w14:textId="77777777" w:rsidTr="00B368E4">
        <w:trPr>
          <w:trHeight w:val="349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C19A8DC" w14:textId="77777777" w:rsidR="00250BF2" w:rsidRPr="008120A8" w:rsidRDefault="00250BF2" w:rsidP="00C927D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6FE1A1" w14:textId="21A848C6" w:rsidR="00250BF2" w:rsidRPr="00C927D0" w:rsidRDefault="00250BF2" w:rsidP="00C927D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Maksymalna liczba kanałów w statycznym FoV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0BB0A5" w14:textId="77777777" w:rsidR="00250BF2" w:rsidRPr="00C927D0" w:rsidRDefault="00250BF2" w:rsidP="00C927D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≥ 16;</w:t>
            </w:r>
          </w:p>
          <w:p w14:paraId="2AC9EC80" w14:textId="29847000" w:rsidR="00250BF2" w:rsidRPr="00C927D0" w:rsidRDefault="00250BF2" w:rsidP="00C927D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 wartość [n]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B9DA" w14:textId="6658F873" w:rsidR="00250BF2" w:rsidRPr="00C927D0" w:rsidRDefault="00250BF2" w:rsidP="00C927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4B1" w14:textId="77777777" w:rsidR="00250BF2" w:rsidRPr="00C927D0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największa – 1 pkt</w:t>
            </w:r>
          </w:p>
          <w:p w14:paraId="0298303E" w14:textId="77777777" w:rsidR="00250BF2" w:rsidRPr="00C927D0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najmniejsza – 0 pkt</w:t>
            </w:r>
          </w:p>
          <w:p w14:paraId="7520A161" w14:textId="237F6A68" w:rsidR="00250BF2" w:rsidRPr="00C927D0" w:rsidRDefault="00250BF2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5C6CF5AA" w14:textId="77777777" w:rsidTr="00250BF2">
        <w:trPr>
          <w:trHeight w:val="349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7182CFD" w14:textId="77777777" w:rsidR="00250BF2" w:rsidRPr="008120A8" w:rsidRDefault="00250BF2" w:rsidP="002375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 w14:paraId="3582B303" w14:textId="21DA5993" w:rsidR="00250BF2" w:rsidRPr="00237580" w:rsidRDefault="00250BF2" w:rsidP="0023758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Dynamika odbiornika, z automatyczną kontrolą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 w14:paraId="50449D1D" w14:textId="77777777" w:rsidR="00250BF2" w:rsidRPr="00237580" w:rsidRDefault="00250BF2" w:rsidP="002375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u w:val="single"/>
                <w:lang w:bidi="hi-IN"/>
              </w:rPr>
              <w:t>&gt;1</w:t>
            </w: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45 dB;</w:t>
            </w:r>
          </w:p>
          <w:p w14:paraId="721A5068" w14:textId="734C3B12" w:rsidR="00250BF2" w:rsidRPr="00237580" w:rsidRDefault="00250BF2" w:rsidP="0023758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podać wartość [dB]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8935" w14:textId="1DFAD54E" w:rsidR="00250BF2" w:rsidRPr="00237580" w:rsidRDefault="00250BF2" w:rsidP="0023758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63D7" w14:textId="77777777" w:rsidR="00250BF2" w:rsidRPr="00237580" w:rsidRDefault="00250BF2" w:rsidP="00237580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Wartość najwyższa- 1 pkt</w:t>
            </w:r>
          </w:p>
          <w:p w14:paraId="0801E369" w14:textId="77777777" w:rsidR="00250BF2" w:rsidRPr="00237580" w:rsidRDefault="00250BF2" w:rsidP="00237580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Wartość najniższa – 0 pkt</w:t>
            </w:r>
          </w:p>
          <w:p w14:paraId="621BB7F4" w14:textId="576FA3AE" w:rsidR="00250BF2" w:rsidRPr="00237580" w:rsidRDefault="00250BF2" w:rsidP="0023758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</w:rPr>
            </w:pPr>
            <w:r w:rsidRPr="00237580">
              <w:rPr>
                <w:rFonts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Pozostałe</w:t>
            </w:r>
            <w:r>
              <w:rPr>
                <w:rFonts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 </w:t>
            </w:r>
            <w:r w:rsidRPr="00237580">
              <w:rPr>
                <w:rFonts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proporcjonalnie</w:t>
            </w:r>
          </w:p>
        </w:tc>
      </w:tr>
      <w:tr w:rsidR="00250BF2" w:rsidRPr="008120A8" w14:paraId="685A7ACC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5B19556B" w14:textId="77777777" w:rsidR="00250BF2" w:rsidRPr="00237580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/>
                <w:sz w:val="20"/>
                <w:szCs w:val="20"/>
              </w:rPr>
              <w:t>Cewki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EEE1D4" w14:textId="77777777" w:rsidR="00250BF2" w:rsidRPr="00237580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1F2D9179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225DCD1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952FAB" w14:textId="6E503220" w:rsidR="00250BF2" w:rsidRPr="00237580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sz w:val="20"/>
                <w:szCs w:val="20"/>
              </w:rPr>
              <w:t>Zintegrowana cewka nadawczo-odbiorcza ogólnego przeznaczenia (whole body) zabudowana w tunelu pacjenta</w:t>
            </w:r>
          </w:p>
          <w:p w14:paraId="435282C5" w14:textId="77777777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6F9CA0" w14:textId="77777777" w:rsidR="00250BF2" w:rsidRPr="00237580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Tak;</w:t>
            </w:r>
          </w:p>
          <w:p w14:paraId="07D896E5" w14:textId="77777777" w:rsidR="00250BF2" w:rsidRPr="00237580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podać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90D5" w14:textId="53775025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F359" w14:textId="3EC95E1F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C927D0" w14:paraId="73192055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32976A" w14:textId="77777777" w:rsidR="00250BF2" w:rsidRPr="00C927D0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AFAA36" w14:textId="77777777" w:rsidR="00250BF2" w:rsidRPr="00C927D0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Cewka wielokanałowa typu matrycowego przeznaczona </w:t>
            </w:r>
            <w:r w:rsidRPr="00C927D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do badań</w:t>
            </w:r>
            <w:r w:rsidRPr="00C927D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C927D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głowy </w:t>
            </w:r>
            <w:r w:rsidRPr="00C927D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pozwalająca na akwizycje równoległe </w:t>
            </w:r>
          </w:p>
          <w:p w14:paraId="59E789C9" w14:textId="1BCE57A4" w:rsidR="00250BF2" w:rsidRPr="00C927D0" w:rsidRDefault="00250BF2" w:rsidP="00101A0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Min. 8 elementów obrazujących jednocześnie oraz min. 8kanałów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9DBA6A" w14:textId="25873B9F" w:rsidR="00250BF2" w:rsidRPr="00C927D0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03A4" w14:textId="234A8A0A" w:rsidR="00250BF2" w:rsidRPr="00C927D0" w:rsidRDefault="00250BF2" w:rsidP="00101A0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3E4D" w14:textId="0E80FE73" w:rsidR="00250BF2" w:rsidRPr="00C927D0" w:rsidRDefault="00250BF2" w:rsidP="00C927D0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Wartość najwyższa- </w:t>
            </w:r>
            <w:r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2</w:t>
            </w:r>
            <w:r w:rsidRPr="00C927D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 pkt</w:t>
            </w:r>
          </w:p>
          <w:p w14:paraId="42D6F786" w14:textId="77777777" w:rsidR="00250BF2" w:rsidRPr="00C927D0" w:rsidRDefault="00250BF2" w:rsidP="00C927D0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Wartość najniższa – 0 pkt</w:t>
            </w:r>
          </w:p>
          <w:p w14:paraId="74336791" w14:textId="4BE2AA91" w:rsidR="00250BF2" w:rsidRPr="00C927D0" w:rsidRDefault="00250BF2" w:rsidP="00C927D0">
            <w:pPr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Pozostałe</w:t>
            </w:r>
            <w:r w:rsidRPr="00C927D0">
              <w:rPr>
                <w:rFonts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 </w:t>
            </w:r>
            <w:r w:rsidRPr="00C927D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proporcjonalnie</w:t>
            </w:r>
          </w:p>
        </w:tc>
      </w:tr>
      <w:tr w:rsidR="00250BF2" w:rsidRPr="008120A8" w14:paraId="35133778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FA440F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A01BA4" w14:textId="77777777" w:rsidR="00250BF2" w:rsidRPr="00AF62AA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Cewka wielokanałowa lub zestaw cewek typu matrycowego przeznaczona </w:t>
            </w:r>
            <w:r w:rsidRPr="00AF62AA">
              <w:rPr>
                <w:rFonts w:asciiTheme="minorHAnsi" w:hAnsiTheme="minorHAnsi" w:cstheme="minorHAnsi"/>
                <w:b/>
                <w:sz w:val="20"/>
                <w:szCs w:val="20"/>
              </w:rPr>
              <w:t>do badań</w:t>
            </w: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F62AA">
              <w:rPr>
                <w:rFonts w:asciiTheme="minorHAnsi" w:hAnsiTheme="minorHAnsi" w:cstheme="minorHAnsi"/>
                <w:b/>
                <w:sz w:val="20"/>
                <w:szCs w:val="20"/>
              </w:rPr>
              <w:t>głowy i szyi</w:t>
            </w: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pozwalająca na akwizycje równoległe </w:t>
            </w:r>
          </w:p>
          <w:p w14:paraId="0D11AB93" w14:textId="21173EE6" w:rsidR="00250BF2" w:rsidRPr="00AF62AA" w:rsidRDefault="00250BF2" w:rsidP="00101A0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14 elementów obrazujących jednocześnie oraz min. 14 kanałów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EFDBC0" w14:textId="03EFB062" w:rsidR="00250BF2" w:rsidRPr="00AF62AA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F9F1" w14:textId="7D9E5900" w:rsidR="00250BF2" w:rsidRPr="00AF62AA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F83" w14:textId="2FCFD6FC" w:rsidR="00250BF2" w:rsidRPr="00AF62AA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62A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167692D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D43B6E2" w14:textId="77777777" w:rsidR="00250BF2" w:rsidRPr="008120A8" w:rsidRDefault="00250BF2" w:rsidP="00AF62AA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8CD970E" w14:textId="77777777" w:rsidR="00250BF2" w:rsidRPr="00AF62AA" w:rsidRDefault="00250BF2" w:rsidP="00AF62AA">
            <w:pPr>
              <w:snapToGrid w:val="0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AF62A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Cewka wielokanałowa typu matrycowego przeznaczona </w:t>
            </w:r>
            <w:r w:rsidRPr="00AF62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do badań kręgosłupa</w:t>
            </w:r>
            <w:r w:rsidRPr="00AF62A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, z automatycznym przesuwem stołu pacjenta sterowanym z protokołu badania, bez repozycjonowania pacjenta i przekładania lub przełączania cewek, pozwalająca na akwizycje równoległe </w:t>
            </w:r>
          </w:p>
          <w:p w14:paraId="69CBD018" w14:textId="2228B14E" w:rsidR="00250BF2" w:rsidRPr="00AF62AA" w:rsidRDefault="00250BF2" w:rsidP="00AF62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Min. 12 elementów obrazujących oraz min. 12 kanałów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FB1A4F" w14:textId="7FA732B8" w:rsidR="00250BF2" w:rsidRPr="00AF62AA" w:rsidRDefault="00250BF2" w:rsidP="00AF62A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="Calibri" w:hAnsi="Calibri" w:cs="Calibri"/>
                <w:color w:val="FF0000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9E6B" w14:textId="0DB3DA45" w:rsidR="00250BF2" w:rsidRPr="00AF62AA" w:rsidRDefault="00250BF2" w:rsidP="00AF62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4229" w14:textId="77777777" w:rsidR="00202DE3" w:rsidRPr="00AF62AA" w:rsidRDefault="00202DE3" w:rsidP="00202DE3">
            <w:pPr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F62AA">
              <w:rPr>
                <w:rFonts w:ascii="Calibri" w:hAnsi="Calibri" w:cs="Calibri"/>
                <w:color w:val="FF0000"/>
                <w:sz w:val="20"/>
                <w:szCs w:val="20"/>
              </w:rPr>
              <w:t>Wartość największa – 1 pkt</w:t>
            </w:r>
          </w:p>
          <w:p w14:paraId="0EFC0879" w14:textId="77777777" w:rsidR="00202DE3" w:rsidRPr="00AF62AA" w:rsidRDefault="00202DE3" w:rsidP="00202DE3">
            <w:pPr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F62AA">
              <w:rPr>
                <w:rFonts w:ascii="Calibri" w:hAnsi="Calibri" w:cs="Calibri"/>
                <w:color w:val="FF0000"/>
                <w:sz w:val="20"/>
                <w:szCs w:val="20"/>
              </w:rPr>
              <w:t>Wartość najmniejsza – 0 pkt</w:t>
            </w:r>
          </w:p>
          <w:p w14:paraId="507130BB" w14:textId="75DDBACF" w:rsidR="00250BF2" w:rsidRPr="00AF62AA" w:rsidRDefault="00202DE3" w:rsidP="00202DE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="Calibri" w:hAnsi="Calibri" w:cs="Calibri"/>
                <w:color w:val="FF0000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28FF9DAC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3AA4C3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4D3778F" w14:textId="77777777" w:rsidR="00250BF2" w:rsidRPr="00AF62AA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Cewka wielokanałowa typu matrycowego (lub zestaw cewek) przeznaczona </w:t>
            </w:r>
            <w:r w:rsidRPr="00AF62AA">
              <w:rPr>
                <w:rFonts w:asciiTheme="minorHAnsi" w:hAnsiTheme="minorHAnsi" w:cstheme="minorHAnsi"/>
                <w:b/>
                <w:sz w:val="20"/>
                <w:szCs w:val="20"/>
              </w:rPr>
              <w:t>do badań całego centralnego układu nerwowego</w:t>
            </w: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(głowa i cały kręgosłup) z przesuwem stołu pacjenta sterowanym automatycznie z protokołu badania, bez repozycjonowania pacjenta i przekładania lub przełączania cewek pozwalająca na akwizycje równoległe</w:t>
            </w:r>
          </w:p>
          <w:p w14:paraId="3FCF9645" w14:textId="3049B858" w:rsidR="00250BF2" w:rsidRPr="00AF62AA" w:rsidRDefault="00250BF2" w:rsidP="00101A0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>Min. 23 elementy obrazujące oraz min. 23 kanały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C4AF35" w14:textId="19197543" w:rsidR="00250BF2" w:rsidRPr="00AF62AA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CF94" w14:textId="1731C317" w:rsidR="00250BF2" w:rsidRPr="00C86A83" w:rsidRDefault="00250BF2" w:rsidP="00101A0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4D6A" w14:textId="7F584E4A" w:rsidR="00250BF2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04A6355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15091DE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C8F47E3" w14:textId="77777777" w:rsidR="00250BF2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Cewka wielokanałowa typu matrycowego (lub zestaw cewek) przeznaczona 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do badań tułowia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(np. klatka piersiowa, w tym serce lub jama brzuszna lub miednica), zapewniająca uzyskanie obrazu w zakresie maksymalnego statycznego FOV aparatu, pozwalająca na akwizycje równoległe </w:t>
            </w:r>
          </w:p>
          <w:p w14:paraId="3AF8EF4E" w14:textId="1FC5D657" w:rsidR="00250BF2" w:rsidRPr="008120A8" w:rsidRDefault="00250BF2" w:rsidP="00101A0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Min. 12 elementów obrazujących jednocześnie oraz min. 12 kanałów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B014E56" w14:textId="1D9E4C51" w:rsidR="00250BF2" w:rsidRPr="008120A8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kanałów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C83E" w14:textId="77777777" w:rsidR="00250BF2" w:rsidRPr="00E15C6A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EE14" w14:textId="79C05E19" w:rsidR="00250BF2" w:rsidRPr="00E15C6A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B0EDB08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5C9E58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33811D" w14:textId="77777777" w:rsidR="00250BF2" w:rsidRDefault="00250BF2" w:rsidP="00250BF2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Cewka wielokanałowa typu matrycowego (lub zestaw cewek) przeznaczona 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do badań tułowia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(klatka piersiowa, jama brzuszna i miednica), z przesuwem stołu pacjenta, sterowanym automatycznie z protokołu badania, bez repozycjonowania pacjenta i przekładania lub przełączania cewek, pozwalająca na akwizycje równoległe </w:t>
            </w:r>
          </w:p>
          <w:p w14:paraId="78ED2BFE" w14:textId="6C39D0F9" w:rsidR="00250BF2" w:rsidRPr="008120A8" w:rsidRDefault="00250BF2" w:rsidP="00250BF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Min. 15 elementów obrazujących jednocześnie oraz min. 15 kanałów w pojedyczym statycznym FOV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DBDB625" w14:textId="77777777" w:rsidR="00250BF2" w:rsidRPr="008120A8" w:rsidRDefault="00250BF2" w:rsidP="00250BF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kanałów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817C" w14:textId="77777777" w:rsidR="00250BF2" w:rsidRPr="00E15C6A" w:rsidRDefault="00250BF2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35EE" w14:textId="77777777" w:rsidR="00250BF2" w:rsidRPr="00E15C6A" w:rsidRDefault="00250BF2" w:rsidP="00250BF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8F68B04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0D1ADA4" w14:textId="77777777" w:rsidR="00250BF2" w:rsidRPr="008120A8" w:rsidRDefault="00250BF2" w:rsidP="00AF62AA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 w14:paraId="7193E006" w14:textId="77777777" w:rsidR="00250BF2" w:rsidRPr="009C21EA" w:rsidRDefault="00250BF2" w:rsidP="00AF62AA">
            <w:pPr>
              <w:snapToGrid w:val="0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9C21EA">
              <w:rPr>
                <w:rFonts w:cs="Calibri"/>
                <w:bCs/>
                <w:color w:val="FF0000"/>
                <w:sz w:val="20"/>
                <w:szCs w:val="20"/>
              </w:rPr>
              <w:t xml:space="preserve">Cewka wielokanałowa dedykowana przeznaczona </w:t>
            </w:r>
            <w:r w:rsidRPr="009C21EA">
              <w:rPr>
                <w:rFonts w:cs="Calibri"/>
                <w:b/>
                <w:color w:val="FF0000"/>
                <w:sz w:val="20"/>
                <w:szCs w:val="20"/>
              </w:rPr>
              <w:t>do badań piersi</w:t>
            </w:r>
            <w:r w:rsidRPr="009C21EA">
              <w:rPr>
                <w:rFonts w:cs="Calibri"/>
                <w:bCs/>
                <w:color w:val="FF0000"/>
                <w:sz w:val="20"/>
                <w:szCs w:val="20"/>
              </w:rPr>
              <w:t>, umożliwiająca mechaniczne unieruchomienie badanych piersi, pozwalająca na akwizycje równoległe</w:t>
            </w:r>
          </w:p>
          <w:p w14:paraId="26FF266D" w14:textId="510639CB" w:rsidR="00250BF2" w:rsidRPr="009C21EA" w:rsidRDefault="00250BF2" w:rsidP="00AF62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21EA">
              <w:rPr>
                <w:rFonts w:cs="Calibri"/>
                <w:bCs/>
                <w:color w:val="FF0000"/>
                <w:sz w:val="20"/>
                <w:szCs w:val="20"/>
              </w:rPr>
              <w:t>Min. 7 elementów obrazujących jednocześnie oraz min. 7 kanałów w pojedynczym statycznym FOV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 w14:paraId="24A38C0F" w14:textId="77777777" w:rsidR="00250BF2" w:rsidRPr="00AF62AA" w:rsidRDefault="00250BF2" w:rsidP="00AF62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</w:p>
          <w:p w14:paraId="2571DFC4" w14:textId="3140F37E" w:rsidR="00250BF2" w:rsidRPr="00AF62AA" w:rsidRDefault="00250BF2" w:rsidP="00AF62A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2104" w14:textId="77777777" w:rsidR="00250BF2" w:rsidRPr="00AF62AA" w:rsidRDefault="00250BF2" w:rsidP="00AF62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D89A" w14:textId="77777777" w:rsidR="00250BF2" w:rsidRPr="00AF62AA" w:rsidRDefault="00250BF2" w:rsidP="00AF62AA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AF62A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Wartość najwyższa- 1 pkt</w:t>
            </w:r>
          </w:p>
          <w:p w14:paraId="60EA512D" w14:textId="77777777" w:rsidR="00250BF2" w:rsidRPr="00AF62AA" w:rsidRDefault="00250BF2" w:rsidP="00AF62AA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AF62A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Wartość najniższa – 0 pkt</w:t>
            </w:r>
          </w:p>
          <w:p w14:paraId="71F256BD" w14:textId="18392542" w:rsidR="00250BF2" w:rsidRPr="00AF62AA" w:rsidRDefault="00250BF2" w:rsidP="00AF62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Pozostałe- proporcjonalnie</w:t>
            </w:r>
          </w:p>
        </w:tc>
      </w:tr>
      <w:tr w:rsidR="00250BF2" w:rsidRPr="008120A8" w14:paraId="0504A036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400A1F" w14:textId="77777777" w:rsidR="00250BF2" w:rsidRPr="008120A8" w:rsidRDefault="00250BF2" w:rsidP="009C21EA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09128060"/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E60AD9" w14:textId="77777777" w:rsidR="00250BF2" w:rsidRPr="009C21EA" w:rsidRDefault="00250BF2" w:rsidP="009C21EA">
            <w:pPr>
              <w:widowControl w:val="0"/>
              <w:suppressAutoHyphens/>
              <w:autoSpaceDN w:val="0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9C21E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Cewka sztywna, wielokanałowa, dedykowana do badań stawu kolanowego, posiadająca w badanym obszarze min. 12 elementów obrazujących jednocześnie i pozwalająca na akwizycje równoległe typu ASSET, iPAT, SENSE, SPEEDER lub odpowiednio do nazewnictwa producenta lub cewka uniwersalna elastyczna posiadająca minimum 15 elementów obrazujących jednocześnie i pozwalająca na akwizycje równoległe typu ASSET, iPAT, SENSE, SPEEDER lub odpowiednio do nazewnictwa producenta</w:t>
            </w:r>
          </w:p>
          <w:p w14:paraId="613AF73A" w14:textId="77777777" w:rsidR="00250BF2" w:rsidRPr="009C21EA" w:rsidRDefault="00250BF2" w:rsidP="009C21EA">
            <w:pPr>
              <w:widowControl w:val="0"/>
              <w:suppressAutoHyphens/>
              <w:autoSpaceDN w:val="0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</w:p>
          <w:p w14:paraId="24D10FDF" w14:textId="2E2B6874" w:rsidR="00250BF2" w:rsidRPr="009C21EA" w:rsidRDefault="00250BF2" w:rsidP="009C21E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21EA"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  <w:t>W przypadku zaoferowania cewki elastycznej wymagane dostarczenie pozycjonera pozwalającego na unieruchomienie badanego stawu.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 w14:paraId="530F2569" w14:textId="77777777" w:rsidR="00250BF2" w:rsidRPr="009C21EA" w:rsidRDefault="00250BF2" w:rsidP="009C21E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9C21EA"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  <w:t>Tak;</w:t>
            </w:r>
          </w:p>
          <w:p w14:paraId="035A91DE" w14:textId="071B0EA1" w:rsidR="00250BF2" w:rsidRPr="009C21EA" w:rsidRDefault="00250BF2" w:rsidP="009C21E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1EA"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  <w:t>podać nazwę cewki oraz ilość elementów obrazujących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C0D" w14:textId="107520CD" w:rsidR="00250BF2" w:rsidRPr="009C21EA" w:rsidRDefault="00250BF2" w:rsidP="009C21E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4594" w14:textId="77777777" w:rsidR="00250BF2" w:rsidRPr="009C21EA" w:rsidRDefault="00250BF2" w:rsidP="009C21E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9C21EA"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  <w:t>Cewka sztywna – 1 pkt</w:t>
            </w:r>
          </w:p>
          <w:p w14:paraId="151295AC" w14:textId="79453333" w:rsidR="00250BF2" w:rsidRPr="009C21EA" w:rsidRDefault="00250BF2" w:rsidP="009C21EA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1EA"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  <w:t>Cewka elastyczna – 0 pkt</w:t>
            </w:r>
          </w:p>
        </w:tc>
      </w:tr>
      <w:bookmarkEnd w:id="2"/>
      <w:tr w:rsidR="00250BF2" w:rsidRPr="008120A8" w14:paraId="6205025E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D82D7F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A4CA5E" w14:textId="0860823B" w:rsidR="00250BF2" w:rsidRPr="00C2321C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Cewka wielokanałowa dedykowana sztywna lub dedykowana sztywna z elastycznymi fragmentami lub elastyczna z pozycjonerem pozwalającym na unieruchomienie badanego stawu</w:t>
            </w:r>
            <w:r w:rsidRPr="00C2321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, do badań barku</w:t>
            </w: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, pozwalająca na akwizycje równoległe typu ASSET, iPAT, SENSE, SPEEDER lub odpowiednio do nazewnictwa producenta</w:t>
            </w:r>
          </w:p>
          <w:p w14:paraId="7970CFEC" w14:textId="69048742" w:rsidR="00250BF2" w:rsidRPr="00C2321C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Min. 12 elementów obrazujących jednocześnie oraz min. 12 kanałów</w:t>
            </w:r>
          </w:p>
          <w:p w14:paraId="2FF4609A" w14:textId="77777777" w:rsidR="00250BF2" w:rsidRPr="009C21EA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2AAF5D" w14:textId="58F6C330" w:rsidR="00250BF2" w:rsidRPr="009C21EA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1EA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7EDB" w14:textId="77777777" w:rsidR="00250BF2" w:rsidRPr="009C21EA" w:rsidRDefault="00250BF2" w:rsidP="00101A00">
            <w:pPr>
              <w:pStyle w:val="Standard"/>
              <w:spacing w:before="40" w:after="40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61F6" w14:textId="30B35D44" w:rsidR="00250BF2" w:rsidRPr="009C21EA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1E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2CEFE54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38AE7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A8A98D3" w14:textId="3A04FAD1" w:rsidR="00250BF2" w:rsidRPr="00C2321C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Cewka wielokanałowa dedykowana sztywna lub elastyczna z pozycjonerem pozwalającym na unieruchomienie badanego stawu,</w:t>
            </w:r>
            <w:r w:rsidRPr="00C2321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do badań nadgarstka</w:t>
            </w: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, pozwalająca na akwizycje równoległe </w:t>
            </w:r>
          </w:p>
          <w:p w14:paraId="6C1709E7" w14:textId="3A15B69E" w:rsidR="00250BF2" w:rsidRPr="00C2321C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Min. 12 elementów obrazujących jednocześnie oraz min. 12 kanałów</w:t>
            </w:r>
          </w:p>
          <w:p w14:paraId="52159F1B" w14:textId="77777777" w:rsidR="00250BF2" w:rsidRPr="008120A8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85C173" w14:textId="71865AA4" w:rsidR="00250BF2" w:rsidRPr="008120A8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kanałów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4DBF" w14:textId="77777777" w:rsidR="00250BF2" w:rsidRPr="00E15C6A" w:rsidRDefault="00250BF2" w:rsidP="00101A00">
            <w:pPr>
              <w:pStyle w:val="Standard"/>
              <w:spacing w:before="40" w:after="40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6809" w14:textId="5FC1B31C" w:rsidR="00250BF2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C6D1A6B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FFCD49" w14:textId="77777777" w:rsidR="00250BF2" w:rsidRPr="00E2749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732B29" w14:textId="77777777" w:rsidR="00250BF2" w:rsidRPr="00E27498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E2749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Cewka wielokanałowa dedykowana sztywna lub elastyczna z pozycjonerem pozwalającym na unieruchomienie badanego stawu</w:t>
            </w:r>
            <w:r w:rsidRPr="00E274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, do badań stawu skokowego</w:t>
            </w:r>
            <w:r w:rsidRPr="00E2749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, pozwalająca na akwizycje równoległe </w:t>
            </w:r>
          </w:p>
          <w:p w14:paraId="7A7B9213" w14:textId="3A304E49" w:rsidR="00250BF2" w:rsidRPr="00E27498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E2749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Min. 12 elementów obrazujących jednocześnie oraz min. 12 kanałów</w:t>
            </w:r>
          </w:p>
          <w:p w14:paraId="4E4B7BDE" w14:textId="77777777" w:rsidR="00250BF2" w:rsidRPr="00E27498" w:rsidRDefault="00250BF2" w:rsidP="00101A0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DBC16D" w14:textId="02CE8FC9" w:rsidR="00250BF2" w:rsidRPr="008120A8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kanałów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EA69" w14:textId="77777777" w:rsidR="00250BF2" w:rsidRPr="00E15C6A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C9BD" w14:textId="250114F6" w:rsidR="00250BF2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F6B247C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09B7502" w14:textId="77777777" w:rsidR="00250BF2" w:rsidRPr="008120A8" w:rsidRDefault="00250BF2" w:rsidP="009C21EA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09125854"/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DE32C7" w14:textId="77777777" w:rsidR="00250BF2" w:rsidRPr="00C37FE1" w:rsidRDefault="00250BF2" w:rsidP="009C21EA">
            <w:pPr>
              <w:snapToGrid w:val="0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C37FE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Zestaw minimum 2 płachtowych elastycznych cewek prostokątnych </w:t>
            </w:r>
            <w:r w:rsidRPr="00C37FE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do zastosowań uniwersalnych</w:t>
            </w:r>
            <w:r w:rsidRPr="00C37FE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, o różnych rozmiarach, każda pozwalająca na akwizycje równoległe </w:t>
            </w:r>
          </w:p>
          <w:p w14:paraId="484EEE1C" w14:textId="77777777" w:rsidR="00250BF2" w:rsidRPr="00C37FE1" w:rsidRDefault="00250BF2" w:rsidP="009C21EA">
            <w:pPr>
              <w:snapToGrid w:val="0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C37FE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Min. 4 elementów obrazujących jednocześnie oraz min. 4 kanałów</w:t>
            </w:r>
          </w:p>
          <w:p w14:paraId="66E48433" w14:textId="719FD2C5" w:rsidR="00250BF2" w:rsidRPr="009C21EA" w:rsidRDefault="00250BF2" w:rsidP="009C21EA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B07463" w14:textId="15342496" w:rsidR="00250BF2" w:rsidRPr="009C21EA" w:rsidRDefault="00250BF2" w:rsidP="009C21EA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37FE1">
              <w:rPr>
                <w:rFonts w:ascii="Calibri" w:hAnsi="Calibri" w:cs="Calibri"/>
                <w:color w:val="FF0000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054C" w14:textId="3BCAA530" w:rsidR="00250BF2" w:rsidRPr="009C21EA" w:rsidRDefault="00250BF2" w:rsidP="009C21EA">
            <w:pPr>
              <w:pStyle w:val="Standard"/>
              <w:spacing w:before="40" w:after="40"/>
              <w:ind w:right="5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0489" w14:textId="77777777" w:rsidR="00250BF2" w:rsidRPr="00C37FE1" w:rsidRDefault="00250BF2" w:rsidP="009C21EA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C37FE1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Wartość najwyższa- 1 pkt</w:t>
            </w:r>
          </w:p>
          <w:p w14:paraId="6088CC8A" w14:textId="77777777" w:rsidR="00250BF2" w:rsidRPr="00C37FE1" w:rsidRDefault="00250BF2" w:rsidP="009C21EA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C37FE1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Wartość najniższa – 0 pkt</w:t>
            </w:r>
          </w:p>
          <w:p w14:paraId="10C70DDA" w14:textId="7B1BC2FD" w:rsidR="00250BF2" w:rsidRPr="009C21EA" w:rsidRDefault="00250BF2" w:rsidP="009C21EA">
            <w:pPr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C37FE1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Pozostałe- proporcjonalnie</w:t>
            </w:r>
          </w:p>
        </w:tc>
      </w:tr>
      <w:bookmarkEnd w:id="3"/>
      <w:tr w:rsidR="00250BF2" w:rsidRPr="008120A8" w14:paraId="0480A4A3" w14:textId="77777777" w:rsidTr="00B368E4">
        <w:trPr>
          <w:trHeight w:val="58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C637D0C" w14:textId="77777777" w:rsidR="00250BF2" w:rsidRPr="008120A8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Otocznie pacjenta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C0DA39" w14:textId="77777777" w:rsidR="00250BF2" w:rsidRPr="008120A8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26BB225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638B238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819E03D" w14:textId="77777777" w:rsidR="00250BF2" w:rsidRPr="008120A8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Obciążenie płyty stołu, łącznie z ruchem pionowym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3BC7274" w14:textId="77777777" w:rsidR="00250BF2" w:rsidRPr="008120A8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≥ 200 kg;</w:t>
            </w:r>
          </w:p>
          <w:p w14:paraId="1F7FB45E" w14:textId="77777777" w:rsidR="00250BF2" w:rsidRPr="008120A8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[kg]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471B" w14:textId="5DA7A661" w:rsidR="00250BF2" w:rsidRPr="008120A8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78D4" w14:textId="6D0AD78D" w:rsidR="00250BF2" w:rsidRPr="008120A8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28AD84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A0855E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295213" w14:textId="3C7B68CC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Odległość blatu stołu od podłogi w najniższym położeniu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3E5E18" w14:textId="17EB493B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AB96" w14:textId="77777777" w:rsidR="00250BF2" w:rsidRPr="008120A8" w:rsidRDefault="00250BF2" w:rsidP="00FF03C0">
            <w:pPr>
              <w:spacing w:before="40" w:after="4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9A69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1022A19D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203F96D9" w14:textId="1B9EB3FE" w:rsidR="00250BF2" w:rsidRPr="008D1FD7" w:rsidRDefault="00250BF2" w:rsidP="00FF03C0">
            <w:pPr>
              <w:spacing w:before="40" w:after="4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01E5B03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DF795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3E7B89" w14:textId="6FD71BAC" w:rsidR="00250BF2" w:rsidRDefault="00250BF2" w:rsidP="005C53CA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Odległość między blatem stołu a zenitem otworu magnesu, podczas badania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D15FF74" w14:textId="22161F03" w:rsidR="00250BF2" w:rsidRPr="008120A8" w:rsidRDefault="00250BF2" w:rsidP="005C53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BFF6" w14:textId="77777777" w:rsidR="00250BF2" w:rsidRPr="008120A8" w:rsidRDefault="00250BF2" w:rsidP="005C53CA">
            <w:pPr>
              <w:spacing w:before="40" w:after="4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6B6" w14:textId="737CC4F9" w:rsidR="00250BF2" w:rsidRDefault="00250BF2" w:rsidP="005C5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202CDF0B" w14:textId="4DB09820" w:rsidR="00250BF2" w:rsidRDefault="00250BF2" w:rsidP="005C5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51D20A65" w14:textId="74756430" w:rsidR="00250BF2" w:rsidRDefault="00250BF2" w:rsidP="005C5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202470C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20B02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11C3FF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Zakres badania bez konieczności repozycjonowania pacjenta</w:t>
            </w:r>
          </w:p>
          <w:p w14:paraId="3598D798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93A06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≥ 135 cm;</w:t>
            </w:r>
          </w:p>
          <w:p w14:paraId="117DACD8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A600" w14:textId="03A6C8C2" w:rsidR="00250BF2" w:rsidRPr="008120A8" w:rsidRDefault="00250BF2" w:rsidP="00FF03C0">
            <w:pPr>
              <w:spacing w:before="40" w:after="4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0513" w14:textId="19458885" w:rsidR="00250BF2" w:rsidRPr="008120A8" w:rsidRDefault="00250BF2" w:rsidP="00AA7477">
            <w:pPr>
              <w:spacing w:before="40" w:after="40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018B87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07A26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CEE9CB8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System monitorowania pacjenta (EKG, oddech, puls) – dla wypracowania sygnałów synchronizujących</w:t>
            </w:r>
          </w:p>
          <w:p w14:paraId="38FEFB03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8F07676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5493" w14:textId="3070751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646C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 bezprzewodowy – 1 pkt</w:t>
            </w:r>
          </w:p>
          <w:p w14:paraId="30A25EB9" w14:textId="5F13ECB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rozwiązanie – 0 pkt</w:t>
            </w:r>
          </w:p>
        </w:tc>
      </w:tr>
      <w:tr w:rsidR="00250BF2" w:rsidRPr="008120A8" w14:paraId="7A07204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68D41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39C642B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Sygnalizacja dodatkowa (np. gruszka, przycisk)</w:t>
            </w:r>
          </w:p>
          <w:p w14:paraId="01BBB73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707A8C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FDDE" w14:textId="65480F0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F02E" w14:textId="1B930A6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577E6B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E6F1318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63C79EE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Średnica otworu gantry aparatu gotowego do pracy (magnes z systemem „shim”, cewkami gradientowymi, zintegrowaną cewką nadawczo-odbiorczą ogólnego zastosowania i obudowami) w najwęższym miejscu</w:t>
            </w:r>
          </w:p>
          <w:p w14:paraId="591E5CD3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CDC01C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≥ 60 cm;</w:t>
            </w:r>
          </w:p>
          <w:p w14:paraId="1F3D74E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B521" w14:textId="18755111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9B15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0B8D3E83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56668136" w14:textId="44A3DED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6BD6417F" w14:textId="77777777" w:rsidTr="00B368E4">
        <w:trPr>
          <w:trHeight w:val="7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DB864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7BB0C50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Całkowita długość gantry aparatu gotowego do pracy (magnes z systemem „shim”, cewkami gradientowymi, zintegrowaną cewką nadawczo-odbiorczą ogólnego zastosowania i obudowami) liczona od przedniej do tylnej obudowy zewnętrznej</w:t>
            </w:r>
          </w:p>
          <w:p w14:paraId="4DD42D95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FE582C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≤ 200 cm;</w:t>
            </w:r>
          </w:p>
          <w:p w14:paraId="02D6B10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73B8" w14:textId="6B66094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C4A0" w14:textId="58BF73C0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768B2AF4" w14:textId="3CAB5EBA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największa– 0 pkt</w:t>
            </w:r>
          </w:p>
          <w:p w14:paraId="2CD11318" w14:textId="53FBC40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0B7DDDB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9BA4A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F077D8C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Regulowana wentylacja wnętrza tunelu gantry</w:t>
            </w:r>
          </w:p>
          <w:p w14:paraId="2D681B2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DE6A95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75D2" w14:textId="733C42C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DA9E" w14:textId="10CB01A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5B42AC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6B00BF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AC93743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Oświetlenie wnętrza tunelu gantry</w:t>
            </w:r>
          </w:p>
          <w:p w14:paraId="7459E87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838295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0895" w14:textId="69DAD31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2063" w14:textId="570A4CB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7417E1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BDA636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423F5A1" w14:textId="77B3FB54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Kolorowy wyświetlacz zintegrowany z obudową gantry aparatu umożliwiający minimum kontrolę sygnałów bramkujących (oddech, EKG, puls)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zewnętrzny kardiomonitor przystosowany do pracy w środowisku MRI do 3T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292F67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BF98" w14:textId="0AE0EA8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02F1" w14:textId="412CD58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F70B5B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6087F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4BF80D" w14:textId="626E7037" w:rsidR="00250BF2" w:rsidRPr="008120A8" w:rsidRDefault="00250BF2" w:rsidP="00AE5303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Dwa identyczne funkcjonalnie panele sterujące umieszczone na obudowie magnesu po obu stronach łóżka pacjenta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677D9EB" w14:textId="3D2DBCC2" w:rsidR="00250BF2" w:rsidRPr="008120A8" w:rsidRDefault="00250BF2" w:rsidP="00AE53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0C59" w14:textId="719125D6" w:rsidR="00250BF2" w:rsidRPr="008120A8" w:rsidRDefault="00250BF2" w:rsidP="00AE53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9577" w14:textId="40334E13" w:rsidR="00250BF2" w:rsidRPr="00DD18A4" w:rsidRDefault="00250BF2" w:rsidP="00AE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D86253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8E139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392515C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Centrator laserowy</w:t>
            </w:r>
          </w:p>
          <w:p w14:paraId="0F48178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BBB7F7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E7E0" w14:textId="68656DD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4894" w14:textId="7009655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AE1B48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4D90F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BEDDC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Kamera TV do obserwacji pacjenta w tunelu gantry z monitorem w pomieszczeniu operatorskim</w:t>
            </w:r>
          </w:p>
          <w:p w14:paraId="254EB59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79958B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5B4A" w14:textId="1632B42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E951" w14:textId="3382137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B8B0A8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D83CE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A4F575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Dwukierunkowy interkom do komunikacji z pacjentem</w:t>
            </w:r>
          </w:p>
          <w:p w14:paraId="1469624C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9ECBA7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BA7F" w14:textId="3235419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97A" w14:textId="2030F00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4119E7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1FA48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64E9EC" w14:textId="77777777" w:rsidR="00250BF2" w:rsidRDefault="00250BF2" w:rsidP="008C353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Słuchawki tłumiące hałas dla pacjenta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(min. nauszne) </w:t>
            </w:r>
          </w:p>
          <w:p w14:paraId="3BFAA71B" w14:textId="7B62D3D1" w:rsidR="00250BF2" w:rsidRPr="008120A8" w:rsidRDefault="00250BF2" w:rsidP="008C35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E99C5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6DCE" w14:textId="4021EB0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3426" w14:textId="75DB3AC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4E3BE1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F96DC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F58C16" w14:textId="74DEEE3E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Czujnik (monitor) poziomu tlenu w pomieszczeniu MR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541406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66ABBF" w14:textId="48AD0F0E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przypadku czujnika posiadającego wkład/sensor chemiczny, Zamawiający wymaga bezpłatnej wymiany w okresach przewidzianych przez producenta w ramach ceny urządzenia.</w:t>
            </w:r>
          </w:p>
          <w:p w14:paraId="680C208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449A51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B529" w14:textId="7042A66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89C8" w14:textId="766B5C3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98E2B8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00125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DCD080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Zestaw podkładek do pozycjonowania przy różnych typach badań</w:t>
            </w:r>
          </w:p>
          <w:p w14:paraId="2DB9954A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A0F9D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C123" w14:textId="47F70AC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1902" w14:textId="0FBE1F3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735A20A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4E28D70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neurologiczne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CDDA1F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2AAFF4F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F963E1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1D9A845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Rutynowe badania morfologiczne obszaru głowy, kręgosłupa i rdzenia kręgowego</w:t>
            </w:r>
          </w:p>
          <w:p w14:paraId="6619085A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96241C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79E1" w14:textId="37B6110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4BC" w14:textId="0BC094D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233958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56A87D" w14:textId="2822AFC8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68A92B0" w14:textId="77777777" w:rsidR="00250BF2" w:rsidRPr="008120A8" w:rsidRDefault="00250BF2" w:rsidP="00F3274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Automatyczne pozycjonowanie i ułożenie przekrojów skanu lokalizującego głowy na podstawie jej cech anatomicznych, funkcjonujące niezależnie od wieku pacjenta, ułożenia głowy, czy ewentualnych zmian patologicznych, </w:t>
            </w: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umożliwiające zautomatyzowane przeprowadzanie badania w obszarze mózgowia z wysoką powtarzalnością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D2A2429" w14:textId="77777777" w:rsidR="00250BF2" w:rsidRPr="008120A8" w:rsidRDefault="00250BF2" w:rsidP="00F3274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Operator musi mieć możliwość manualnej korekty i uruchomienia skanowania przy pomocy pojedynczego kliknięcia.</w:t>
            </w:r>
          </w:p>
          <w:p w14:paraId="24B9F18B" w14:textId="77777777" w:rsidR="00250BF2" w:rsidRPr="008120A8" w:rsidRDefault="00250BF2" w:rsidP="00F32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F99EF2" w14:textId="77777777" w:rsidR="00250BF2" w:rsidRPr="008120A8" w:rsidRDefault="00250BF2" w:rsidP="00F32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/Nie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E2CD0EB" w14:textId="25536269" w:rsidR="00250BF2" w:rsidRPr="008120A8" w:rsidRDefault="00250BF2" w:rsidP="00F32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AF72" w14:textId="18F640A6" w:rsidR="00250BF2" w:rsidRPr="008120A8" w:rsidRDefault="00250BF2" w:rsidP="00F327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2C24" w14:textId="77777777" w:rsidR="00250BF2" w:rsidRDefault="00250BF2" w:rsidP="00F32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56F28DB7" w14:textId="1E8F2710" w:rsidR="00250BF2" w:rsidRPr="008120A8" w:rsidRDefault="00250BF2" w:rsidP="00F32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6E1B5C9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FFB182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DB7DE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Automatyczne pozycjonowanie i ułożenie przekrojów skanu lokalizującego kręgosłupa min. w dwóch przekrojach (czołowym i bocznym) na podstawie cech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anatomicznych, funkcjonujące niezależnie od wieku pacjenta, ułożenia kręgosłupa, czy ewentualnych zmian patologicznych, </w:t>
            </w: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umożliwiające zautomatyzowane przeprowadzanie badania kręgosłupa z wysoką powtarzalnością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579844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Operator musi mieć możliwość manualnej korekty i uruchomienia skanowania przy pomocy pojedynczego kliknięcia.</w:t>
            </w:r>
          </w:p>
          <w:p w14:paraId="41D523BD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8C8D21E" w14:textId="1A76F99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/Nie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B31952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B5BD" w14:textId="3A1ACCAA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BF6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192CFE10" w14:textId="06F2F71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657B518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ABBF03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6FB1C11" w14:textId="77777777" w:rsidR="00250BF2" w:rsidRPr="008120A8" w:rsidRDefault="00250BF2" w:rsidP="00FF03C0">
            <w:pPr>
              <w:snapToGrid w:val="0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Specjalistyczna sekwencja obrazująca o zredukowanym poziomie hałasu akustycznego do wartości poniżej 65 dB(A) stosowana w obrazowaniu 3D głowy typu T1 (Silenz, PETRA lub odpowiednio do nazewnictwa producenta). Sekwencja nie wymagająca dedykowanego oprzyrządowania, np. specjalistycznych cewek</w:t>
            </w:r>
          </w:p>
          <w:p w14:paraId="6A70607C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326A9B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Tak / Nie</w:t>
            </w:r>
          </w:p>
          <w:p w14:paraId="4D30BC49" w14:textId="02C0C0E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P</w:t>
            </w: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1FA6" w14:textId="312A5D9E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7A86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562F090E" w14:textId="4816420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6838E75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F4648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8C1E590" w14:textId="3F9199F6" w:rsidR="00250BF2" w:rsidRPr="008120A8" w:rsidRDefault="00250BF2" w:rsidP="00FF03C0">
            <w:pPr>
              <w:snapToGrid w:val="0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 xml:space="preserve">Technika redukcji hałasu systemu gradientowego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 xml:space="preserve">o min. 30 dB, </w:t>
            </w: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nie bazująca na modyfikacji parametrów systemu gradientowego (np. amplituda/slew rate) działająca we wszystkich zaoferowanych sekwencjach i na każdej cewce.</w:t>
            </w:r>
          </w:p>
          <w:p w14:paraId="3190A094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46D0A63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Tak / Nie</w:t>
            </w:r>
          </w:p>
          <w:p w14:paraId="3634296B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Jeżeli tak – 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C338" w14:textId="5EB8E81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7D68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65BEEA8C" w14:textId="36AAAC1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7149190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A0F85F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0941A24" w14:textId="77777777" w:rsidR="00250BF2" w:rsidRPr="008120A8" w:rsidRDefault="00250BF2" w:rsidP="00FF03C0">
            <w:pPr>
              <w:snapToGrid w:val="0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 xml:space="preserve">Technologia umożliwiająca korektę homogeniczność pola w badaniach wielokrokowych rozległych obszarów tułowia, realizowaną przez shimowanie każdej warstwy z osobna, poprawiająca jakość obrazowania oraz eliminująca artefakty m.in. tzw. artefakty połamanego kręgosłupa w obrazowaniu DWI oraz poprawiająca jakość badań TSE/FSE z saturacją tłuszczu </w:t>
            </w:r>
          </w:p>
          <w:p w14:paraId="7CBBD21B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C785FE7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Tak / Nie</w:t>
            </w:r>
          </w:p>
          <w:p w14:paraId="4103F1C4" w14:textId="77777777" w:rsidR="00250BF2" w:rsidRPr="008120A8" w:rsidRDefault="00250BF2" w:rsidP="00FF03C0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Jeżeli tak – 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C5AB" w14:textId="76AD301E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677D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01D20652" w14:textId="00DD1C6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71768AF3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1C5320CE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obrazowanie dyfuzji (DWI)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1E4CD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41559B3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BBD8AF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1899F0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DWI w oparciu o single-shot EPI</w:t>
            </w:r>
          </w:p>
          <w:p w14:paraId="77A64294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5517B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62FB" w14:textId="032EFF7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040F" w14:textId="3F67C0F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4F23E2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C30C98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AF0DA3" w14:textId="7402814D" w:rsidR="00250BF2" w:rsidRPr="00EE315E" w:rsidRDefault="00250BF2" w:rsidP="00E424A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E315E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DWI z </w:t>
            </w:r>
            <w:r w:rsidR="003A78C6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wysoką rozdzielczością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FC178E" w14:textId="77777777" w:rsidR="00250BF2" w:rsidRPr="00EE315E" w:rsidRDefault="00250BF2" w:rsidP="00E424A5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EE315E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Tak;</w:t>
            </w:r>
          </w:p>
          <w:p w14:paraId="7221E8BE" w14:textId="0120710A" w:rsidR="00250BF2" w:rsidRPr="00EE315E" w:rsidRDefault="00250BF2" w:rsidP="00E424A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E315E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B71D" w14:textId="549D46ED" w:rsidR="00250BF2" w:rsidRPr="00EE315E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color w:val="FF0000"/>
                <w:sz w:val="20"/>
                <w:szCs w:val="20"/>
              </w:rPr>
            </w:pPr>
            <w:r w:rsidRPr="00EE315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9133" w14:textId="718C3E5F" w:rsidR="00250BF2" w:rsidRPr="00EE315E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color w:val="FF0000"/>
                <w:sz w:val="20"/>
                <w:szCs w:val="20"/>
              </w:rPr>
            </w:pPr>
            <w:r w:rsidRPr="00EE315E">
              <w:rPr>
                <w:rFonts w:eastAsia="Times New Roman" w:cstheme="minorHAnsi"/>
                <w:color w:val="FF0000"/>
                <w:sz w:val="20"/>
                <w:szCs w:val="20"/>
              </w:rPr>
              <w:t>Bez oceny</w:t>
            </w:r>
          </w:p>
        </w:tc>
      </w:tr>
      <w:tr w:rsidR="00250BF2" w:rsidRPr="008120A8" w14:paraId="75DA9A0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C48065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228D23B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DWI z wysoką rozdzielczością w małym polu widzenia (FOV &lt;25 cm)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16275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23EFB22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9C6A" w14:textId="0BB0B85E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516" w14:textId="4F485AE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E27E00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53812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8F0FE2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Automatyczne generowanie map ADC (Apparent Diffusion Coefficient) na konsoli podstawowej przy badaniach DWI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6132F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C363" w14:textId="159DB02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7366" w14:textId="25D4CEC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C155A4F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AC958F0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obrazowanie tensora dyfuzji (DTI)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A91C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77C662B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3658F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1FF2A5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DTI w oparciu o pomiary dyfuzji kierunkowej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508DB60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3FD49E15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6BE9" w14:textId="35417AF5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B325" w14:textId="700C6C5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12611E" w14:paraId="5F31E6A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C4E863" w14:textId="77777777" w:rsidR="00250BF2" w:rsidRPr="0012611E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13C78C" w14:textId="77777777" w:rsidR="00250BF2" w:rsidRPr="0012611E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Maksymalna liczba kierunków DTI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ADB3ECC" w14:textId="77777777" w:rsidR="00250BF2" w:rsidRPr="0012611E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≥ 32;</w:t>
            </w:r>
          </w:p>
          <w:p w14:paraId="3804D22E" w14:textId="77777777" w:rsidR="00250BF2" w:rsidRPr="0012611E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Tak; podać </w:t>
            </w:r>
          </w:p>
          <w:p w14:paraId="2BFFFFC9" w14:textId="77777777" w:rsidR="00250BF2" w:rsidRPr="0012611E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8A07" w14:textId="2C16D67B" w:rsidR="00250BF2" w:rsidRPr="0012611E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1D6C" w14:textId="77777777" w:rsidR="00250BF2" w:rsidRPr="0012611E" w:rsidRDefault="00250BF2" w:rsidP="0012611E">
            <w:pPr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największa – 1 pkt</w:t>
            </w:r>
          </w:p>
          <w:p w14:paraId="392179A6" w14:textId="77777777" w:rsidR="00250BF2" w:rsidRPr="0012611E" w:rsidRDefault="00250BF2" w:rsidP="0012611E">
            <w:pPr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Wartość najmniejsza – </w:t>
            </w:r>
            <w:r w:rsidRPr="001261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0 pkt</w:t>
            </w:r>
          </w:p>
          <w:p w14:paraId="242FF760" w14:textId="2AA00603" w:rsidR="00250BF2" w:rsidRPr="0012611E" w:rsidRDefault="00250BF2" w:rsidP="0012611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Pozostałe proporcjonalnie </w:t>
            </w:r>
          </w:p>
        </w:tc>
      </w:tr>
      <w:tr w:rsidR="00250BF2" w:rsidRPr="008120A8" w14:paraId="0B8B9BF2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186996A4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Aplikacje kliniczne – obrazowanie perfuzji (PWI)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C4D77D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231547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5EA5BF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D716C2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PWI w oparciu o single-shot EPI</w:t>
            </w:r>
          </w:p>
          <w:p w14:paraId="7890C5E6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504F5F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4C9D" w14:textId="6D1BE6B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D4A4" w14:textId="5D7BEFB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4DBC3D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983597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0BEF1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Automatyczne generowanie map MTT, CBV i CBF na konsoli podstawowej przy badaniach PWI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E01C6D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0BAF37A0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A72D" w14:textId="626E98AD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5012" w14:textId="76A7D24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142657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DF5E2E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D0EAE27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Bezkontrastowa perfuzja mózgu ASL (Arterial Spin Labeling)</w:t>
            </w:r>
          </w:p>
          <w:p w14:paraId="173C004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3E3BC7E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02C33506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D56A" w14:textId="47E4067B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94D4" w14:textId="2DEC5BD3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2D i 3D – 1 pkt.</w:t>
            </w:r>
          </w:p>
          <w:p w14:paraId="4768F9C2" w14:textId="32D41C7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2D lub 3D – 0 pkt</w:t>
            </w:r>
          </w:p>
        </w:tc>
      </w:tr>
      <w:tr w:rsidR="00250BF2" w:rsidRPr="008120A8" w14:paraId="0FA8A556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B3A4AFD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ważone podatnością tkanki (SWI)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5B8275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1E5D376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DB9E1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4DE8D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Obrazowanie ważone podatnością magnetyczną tkanki z wykorzystaniem mechanizmów np.: SWI, Susceptibility Weighted Imaging, SWAN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EAA1A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52484ED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AF3F" w14:textId="11D96A2A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DF60" w14:textId="0E55F15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184ABD0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79230F81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funkcjonalne MR (fMRI)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16C4B1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0FF3D3C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9C051E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1226B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Sekwencje obrazujące do badań funkcjonalnych fMRI</w:t>
            </w:r>
          </w:p>
          <w:p w14:paraId="7D65001E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C26879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C141" w14:textId="5CCA79B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7F2E" w14:textId="1218F2E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284260B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180FC7B1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spektroskopia wodorowa (1H MRS)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6CA1B3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6C28A15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B461E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1D39C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1H MRS typu Single-Voxel Spectroscopy (SVS)</w:t>
            </w:r>
          </w:p>
          <w:p w14:paraId="753D829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C7E71F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36FA6B4D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370C" w14:textId="2D181CD0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AB89" w14:textId="622B15EE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298F92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C2D9D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2B75A7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1H MRS typu Chemical Shift Imaging (CSI)</w:t>
            </w:r>
          </w:p>
          <w:p w14:paraId="094D6735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CCECB9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Tak / Nie</w:t>
            </w:r>
          </w:p>
          <w:p w14:paraId="4B7885A2" w14:textId="49A1CC7A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829F" w14:textId="1116299D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9B33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73BF07BE" w14:textId="49E0A18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31FE6C0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19A89F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AB5877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Aplikacja do zaawansowanego postprocessingu badań spektroskopii typu Spectroscopy Evaluation lub SAGE lub typu równoważnego wg nomenklatury producenta na stanowisku operatora</w:t>
            </w:r>
          </w:p>
          <w:p w14:paraId="286DC39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F65DF1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277E9C5A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EC35" w14:textId="5EAB4A20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9FB" w14:textId="63DF233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57C07B7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882F3DB" w14:textId="444DDA6B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Aplikacje kliniczne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badania piersi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D1CB9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4F639B80" w14:textId="77777777" w:rsidTr="00B368E4">
        <w:trPr>
          <w:trHeight w:val="14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240E998" w14:textId="77777777" w:rsidR="00250BF2" w:rsidRPr="008120A8" w:rsidRDefault="00250BF2" w:rsidP="00577E0B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A385368" w14:textId="77777777" w:rsidR="00250BF2" w:rsidRDefault="00250BF2" w:rsidP="00577E0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wykonywania badań piersi zgodnie z wytycznymi European Society of Breast Imaging (EUSOB), z możliwością obrazowania implantów (supresja wody i silikonu).</w:t>
            </w:r>
          </w:p>
          <w:p w14:paraId="2C8E74D5" w14:textId="6F3A4A11" w:rsidR="00250BF2" w:rsidRPr="00C86A83" w:rsidRDefault="00250BF2" w:rsidP="00577E0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024E3F8" w14:textId="784BD591" w:rsidR="00250BF2" w:rsidRPr="00C07080" w:rsidRDefault="00250BF2" w:rsidP="0057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A411" w14:textId="5715E2F9" w:rsidR="00250BF2" w:rsidRPr="00C07080" w:rsidRDefault="00250BF2" w:rsidP="00577E0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0D80" w14:textId="7A24CD9E" w:rsidR="00250BF2" w:rsidRPr="008120A8" w:rsidRDefault="00250BF2" w:rsidP="00577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F265EE1" w14:textId="77777777" w:rsidTr="00250BF2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2E97985F" w14:textId="77777777" w:rsidR="00250BF2" w:rsidRPr="008120A8" w:rsidRDefault="00250BF2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angiografia MR bez kontrastu (non-ceMRA)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BD3EFF" w14:textId="77777777" w:rsidR="00250BF2" w:rsidRPr="008120A8" w:rsidRDefault="00250BF2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481AF679" w14:textId="77777777" w:rsidTr="00250BF2">
        <w:trPr>
          <w:trHeight w:val="14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12B7F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F27D9CB" w14:textId="77777777" w:rsidR="00250BF2" w:rsidRPr="008120A8" w:rsidRDefault="00250BF2" w:rsidP="00250BF2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non-ceMRA techniką Time-of-Flight MRA (ToF) 2D i 3D</w:t>
            </w:r>
          </w:p>
          <w:p w14:paraId="06DB0589" w14:textId="77777777" w:rsidR="00250BF2" w:rsidRPr="008120A8" w:rsidRDefault="00250BF2" w:rsidP="00250BF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B700282" w14:textId="77777777" w:rsidR="00250BF2" w:rsidRPr="008120A8" w:rsidRDefault="00250BF2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EF5F" w14:textId="77777777" w:rsidR="00250BF2" w:rsidRPr="008120A8" w:rsidRDefault="00250BF2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78D" w14:textId="77777777" w:rsidR="00250BF2" w:rsidRPr="008120A8" w:rsidRDefault="00250BF2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E5FA43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51599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E6B26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non-ceMRA techniką Phase Contrast MRA (PC) 2D i 3D</w:t>
            </w:r>
          </w:p>
          <w:p w14:paraId="3F56C3E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EA64E6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DACB" w14:textId="7DB1474A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8BD0" w14:textId="63D863F4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DF2B01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2CDE2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525847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Techniki non-ceMRA 3D (inne niż ToF i PC) o wysokiej rozdzielczości przestrzennej do obrazowania naczyń peryferyjnych i abdominalnych pozwalające na różnicowanie naczyń tętniczych i żylnych</w:t>
            </w:r>
          </w:p>
          <w:p w14:paraId="4C116FC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FA639C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47CC3F9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E72C" w14:textId="77777777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7149" w14:textId="7F7F70C3" w:rsidR="00250BF2" w:rsidRPr="00306197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</w:rPr>
            </w:pPr>
            <w:r w:rsidRPr="00DD18A4">
              <w:rPr>
                <w:rFonts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478F78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25A79D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01D18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Bezkontrastowa MRA techniką innego typu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niż ToF i PC, do obrazowania naczyń peryferyjnych z wysoką rozdzielczością przestrzenną </w:t>
            </w:r>
          </w:p>
          <w:p w14:paraId="14D0E5E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D10233C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lastRenderedPageBreak/>
              <w:t>Tak / Nie</w:t>
            </w:r>
          </w:p>
          <w:p w14:paraId="5F24929B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lastRenderedPageBreak/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2E09" w14:textId="1508E41C" w:rsidR="00250BF2" w:rsidRPr="00306197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CE0E" w14:textId="1123D453" w:rsidR="00250BF2" w:rsidRPr="00306197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</w:rPr>
            </w:pPr>
            <w:r w:rsidRPr="00DD18A4">
              <w:rPr>
                <w:rFonts w:cstheme="minorHAnsi"/>
                <w:sz w:val="20"/>
                <w:szCs w:val="20"/>
              </w:rPr>
              <w:t>Bez oceny</w:t>
            </w:r>
          </w:p>
        </w:tc>
      </w:tr>
      <w:tr w:rsidR="00250BF2" w:rsidRPr="003F4E6D" w14:paraId="51B433A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BCED67" w14:textId="77777777" w:rsidR="00250BF2" w:rsidRPr="003F4E6D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DEC6FD2" w14:textId="77777777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Dynamiczna MRA 4D (3D dynamiczne w czasie) bez użycia kontrastu z wykorzystaniem techniki UTE/ZTE</w:t>
            </w:r>
          </w:p>
          <w:p w14:paraId="128A983E" w14:textId="77777777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9FF4AE7" w14:textId="77777777" w:rsidR="00250BF2" w:rsidRPr="003F4E6D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Tak / Nie</w:t>
            </w:r>
          </w:p>
          <w:p w14:paraId="01E96B98" w14:textId="77777777" w:rsidR="00250BF2" w:rsidRPr="003F4E6D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5A5E" w14:textId="6C478AC2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5A94" w14:textId="215FAD53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Tak – 1 pkt</w:t>
            </w:r>
          </w:p>
          <w:p w14:paraId="6484B22C" w14:textId="573EDAE0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– 0 pkt</w:t>
            </w:r>
          </w:p>
        </w:tc>
      </w:tr>
      <w:tr w:rsidR="00250BF2" w:rsidRPr="008120A8" w14:paraId="10233F34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92E5634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angiografia MR z kontrastem (ceMRA)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ADB5C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3E89611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33C724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F9C798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Dynamiczne ceMRA 3D</w:t>
            </w:r>
          </w:p>
          <w:p w14:paraId="796AE0F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445604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BFFC" w14:textId="1A9915C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F1A1" w14:textId="1D4AA14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359EE3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75F752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1DDD9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Dynamiczna ceMRA 4D (3D dynamiczne w czasie) przeznaczona do obrazowania obszarów takich jak tętnice szyjne, naczynia płucne i naczynia obwodowe, z wysoką rozdzielczością przestrzenną i czasową pozwalając na wizualizację dynamiki napływu i odpływu środka kontrastowego z obszaru zainteresowania </w:t>
            </w:r>
          </w:p>
          <w:p w14:paraId="68CAB8D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218817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556EA37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B485" w14:textId="77777777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35B" w14:textId="5319A9EF" w:rsidR="00250BF2" w:rsidRPr="00306197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Style w:val="font"/>
                <w:rFonts w:cstheme="minorHAnsi"/>
                <w:sz w:val="20"/>
                <w:szCs w:val="20"/>
                <w:lang w:val="pl-PL"/>
              </w:rPr>
            </w:pPr>
            <w:r w:rsidRPr="00DD18A4">
              <w:rPr>
                <w:rFonts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FD5CDF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C1542B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AC8AD8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Automatyczne śledzenie napływu środka kontrastowego </w:t>
            </w:r>
          </w:p>
          <w:p w14:paraId="145754B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58C41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6966C21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3816" w14:textId="7DE673D2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7943" w14:textId="0CF64663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1396B28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784A5EC7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serca (CMR)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22FC64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60C98EB4" w14:textId="77777777" w:rsidTr="00B368E4">
        <w:trPr>
          <w:trHeight w:val="6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D0CDC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73028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Podstawowe protokoły do badań CMR</w:t>
            </w:r>
          </w:p>
          <w:p w14:paraId="3A3456C6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4F1B51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C796" w14:textId="0FA32C3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A0FB" w14:textId="5EF70A9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D48706E" w14:textId="77777777" w:rsidTr="00B368E4">
        <w:trPr>
          <w:trHeight w:val="6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74813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8DA4B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Obrazowanie morfologii serca w badaniach CMR</w:t>
            </w:r>
          </w:p>
          <w:p w14:paraId="0BF5183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4AEA2A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2AF2" w14:textId="01E3F7A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56B0" w14:textId="465F5A9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FF9569D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F0E2BA4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w obszarze tułowia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ACF9D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9DA8E0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B7CB6F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855F67" w14:textId="77777777" w:rsidR="00250BF2" w:rsidRPr="008120A8" w:rsidRDefault="00250BF2" w:rsidP="00FF03C0">
            <w:pPr>
              <w:pStyle w:val="xl42"/>
              <w:snapToGrid w:val="0"/>
              <w:spacing w:before="0" w:after="0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Pakiet do dynamicznych badań wątroby </w:t>
            </w:r>
          </w:p>
          <w:p w14:paraId="69A9DB8A" w14:textId="77777777" w:rsidR="00250BF2" w:rsidRPr="008120A8" w:rsidRDefault="00250BF2" w:rsidP="00FF03C0">
            <w:pPr>
              <w:pStyle w:val="xl42"/>
              <w:snapToGrid w:val="0"/>
              <w:spacing w:before="0" w:after="0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4583758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E843" w14:textId="497229D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C26" w14:textId="5324259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C1144C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88AE6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696FD1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Cholangiografia MR</w:t>
            </w:r>
          </w:p>
          <w:p w14:paraId="6978D949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C34B59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17AE" w14:textId="3BBB451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71A3" w14:textId="2CC38CB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B6F6F9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D88092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D3802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Obrazowanie dyfuzyjne w obszarze abdominalnym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AE8E69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33E2D0B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26F2" w14:textId="1A55669C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CE4E" w14:textId="64FA276A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4768BE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D19956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847EA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Nawigator 2D prospektywny dla badań w obszarze abdominalnym (detekcja i korekcja artefaktów ruchowych w dwóch kierunkach jednocześnie – tj. w płaszczyźnie obrazu) </w:t>
            </w:r>
          </w:p>
          <w:p w14:paraId="6AFCCE3F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F813C98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1BFEA13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5030" w14:textId="594E2272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046D" w14:textId="6BC6ECAA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5934B9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2E239F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BD6AE2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Obrazowanie za pomocą oprogramowania pozwalającego na uzyskanie podczas jednej akwizycji obrazów typu ,,in-phase, out-of-phase, water-only, fat-only’’ dla sekwencji typu FSE i GRE</w:t>
            </w:r>
          </w:p>
          <w:p w14:paraId="25E38D32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AC8338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6632BCD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07C7" w14:textId="14D71246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3350" w14:textId="258C5CF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CBA93E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C8D82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18E4E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Dedykowana sekwencja obrazująca umożliwiająca wykonywanie bardzo szybkich badań dynamicznych 4D wątroby o wysokiej rozdzielczości przestrzennej i czasowej, pozwalająca na uchwycenie wielu momentów czasowych fazy tętniczej </w:t>
            </w:r>
          </w:p>
          <w:p w14:paraId="681317A2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7EA34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Tak;</w:t>
            </w:r>
          </w:p>
          <w:p w14:paraId="7849C2AF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BE1E" w14:textId="19E4D72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5931" w14:textId="7B1ED73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F4773F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CC8DC5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BA8E5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Dedykowana sekwencja obrazująca umożliwiająca wykonywanie niewrażliwych na ruch badań 3D tułowia przeprowadzanych bez konieczności wstrzymania oddechu przez pacjenta </w:t>
            </w:r>
          </w:p>
          <w:p w14:paraId="1FF4509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C388CA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Tak / Nie</w:t>
            </w:r>
          </w:p>
          <w:p w14:paraId="3A639D7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20F9" w14:textId="7887ABB8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4C9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1906A728" w14:textId="7535CC1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3F4E6D" w14:paraId="4C3B1F0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3377FD3" w14:textId="77777777" w:rsidR="00250BF2" w:rsidRPr="003F4E6D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39BB52" w14:textId="77777777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Technika obrazowania płuc z wykorzystaniem UTE/ZTE </w:t>
            </w:r>
          </w:p>
          <w:p w14:paraId="632F9FFC" w14:textId="4EA6E8B1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197AB0" w14:textId="77777777" w:rsidR="00250BF2" w:rsidRPr="003F4E6D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Tak / Nie</w:t>
            </w:r>
          </w:p>
          <w:p w14:paraId="2D847A3F" w14:textId="77777777" w:rsidR="00250BF2" w:rsidRPr="003F4E6D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813A" w14:textId="07D3A696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6478" w14:textId="77777777" w:rsidR="00FC6C79" w:rsidRPr="00FC6C79" w:rsidRDefault="00FC6C79" w:rsidP="00FC6C7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C6C7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Tak – 1 pkt</w:t>
            </w:r>
          </w:p>
          <w:p w14:paraId="4E346CB4" w14:textId="6BAD2995" w:rsidR="00250BF2" w:rsidRPr="003F4E6D" w:rsidRDefault="00FC6C79" w:rsidP="00FC6C7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C6C7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– 0 pkt</w:t>
            </w:r>
          </w:p>
        </w:tc>
      </w:tr>
      <w:tr w:rsidR="00250BF2" w:rsidRPr="008120A8" w14:paraId="00C1BA8A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1322A0D2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stawów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805821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4C03B62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1DFDB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9B87E3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Podstawowe protokoły i sekwencje pomiarowe</w:t>
            </w:r>
          </w:p>
          <w:p w14:paraId="79B8E119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A0652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964D" w14:textId="5DAA7BF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F6B8" w14:textId="1A0CC64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38FD28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56FD0AE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A58D3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Badania barku</w:t>
            </w:r>
          </w:p>
          <w:p w14:paraId="0328117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332AD9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4065" w14:textId="7062AAC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43CD" w14:textId="771F661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320A85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8C9B0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250DE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Badania nadgarstka</w:t>
            </w:r>
          </w:p>
          <w:p w14:paraId="08940C86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B138D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4082" w14:textId="143DFA9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21B" w14:textId="0A9C411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81F4FE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E71D3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57F04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Badania stawu kolanowego</w:t>
            </w:r>
          </w:p>
          <w:p w14:paraId="67AA1AA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3CD555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51FB" w14:textId="28C3678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06CA" w14:textId="277A0D2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90A6B5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449D0B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D927B0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Badania stawu skokowego</w:t>
            </w:r>
          </w:p>
          <w:p w14:paraId="1BD48D04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32928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B767" w14:textId="6B672C0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E860" w14:textId="1057B6C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8B5EBA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FC3BDF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35CA2A0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Mapowanie parametryczne tkanki, w tym chrząstki stawu, pozwalające na otrzymanie map parametrycznych minimum dla właściwości T1, T2* obrazowanej tkanki</w:t>
            </w:r>
          </w:p>
          <w:p w14:paraId="63D7969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B8D6C0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1370E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DFDA29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  <w:p w14:paraId="38C13B39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DBDC" w14:textId="7011437D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852D" w14:textId="100B1AA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3F4E6D" w14:paraId="48D768C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1E83D7" w14:textId="77777777" w:rsidR="00250BF2" w:rsidRPr="003F4E6D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9F14256" w14:textId="77777777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Technika obrazowania stawów z wykorzystaniem UTE/ZTE </w:t>
            </w:r>
          </w:p>
          <w:p w14:paraId="3BB4B9F4" w14:textId="38AB97F4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F4EA03B" w14:textId="77777777" w:rsidR="00250BF2" w:rsidRPr="003F4E6D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Tak / Nie</w:t>
            </w:r>
          </w:p>
          <w:p w14:paraId="2665C210" w14:textId="77777777" w:rsidR="00250BF2" w:rsidRPr="003F4E6D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B65B" w14:textId="6156F3BE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08A8" w14:textId="77777777" w:rsidR="00B11648" w:rsidRPr="00B11648" w:rsidRDefault="00B11648" w:rsidP="00B116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1164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Tak – 1 pkt</w:t>
            </w:r>
          </w:p>
          <w:p w14:paraId="36AA9308" w14:textId="2E5FFF81" w:rsidR="00250BF2" w:rsidRPr="003F4E6D" w:rsidRDefault="00B11648" w:rsidP="00B116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1164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– 0 pkt</w:t>
            </w:r>
          </w:p>
        </w:tc>
      </w:tr>
      <w:tr w:rsidR="00250BF2" w:rsidRPr="008120A8" w14:paraId="0DB6F8BB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ADC8AF2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Techniki przyspieszania obrazowania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CB0CCD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038F01F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70D2C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52387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Obrazowanie równoległe w oparciu o algorytmy na bazie rekonstrukcji obrazów </w:t>
            </w:r>
          </w:p>
          <w:p w14:paraId="7B4DEF5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E3FE4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A937" w14:textId="0F9F751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6359" w14:textId="150A3AE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BA8E1D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04A006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1FF72E9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Obrazowanie równoległe w oparciu o algorytmy na bazie rekonstrukcji przestrzeni 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E828E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F665" w14:textId="735AE7B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F79A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007A3751" w14:textId="6D097BD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517C399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EDA10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F480C92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Maksymalny współczynnik przyspieszenia dla obrazowania równoległego w jednym kierunku lub w dwóch kierunkach jednocześnie</w:t>
            </w:r>
          </w:p>
          <w:p w14:paraId="6A17144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70EBF1" w14:textId="43CAF6A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118265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[n]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7EE5" w14:textId="017734F7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97C8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2A59CD91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6CE9436A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  <w:p w14:paraId="0405117A" w14:textId="26B445D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BF2" w:rsidRPr="008120A8" w14:paraId="4AC7294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B9CED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0639502" w14:textId="7EC69B8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Technika przyspieszenia obrazowania z wykorzystaniem compressed sensing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75823E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5B6614E8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F524" w14:textId="244A65A3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8AE8" w14:textId="406ECFE4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Akwizycje 2D – 2 pkt</w:t>
            </w:r>
          </w:p>
          <w:p w14:paraId="3A5DA3C4" w14:textId="7CB336A5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Akwizycje 3D – 1 pkt</w:t>
            </w:r>
          </w:p>
          <w:p w14:paraId="69135BC3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1B955413" w14:textId="4FCC3B7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BF2" w:rsidRPr="008120A8" w14:paraId="7443CE2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867FF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E859B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Technika przyspieszenia obrazowania 3D TOF z wykorzystaniem metody pod-próbkowania przestrzeni k (np.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compressed sensing)</w:t>
            </w:r>
          </w:p>
          <w:p w14:paraId="23C758D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9B17C9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</w:t>
            </w:r>
          </w:p>
          <w:p w14:paraId="6F3A1FBE" w14:textId="0905CC75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A500" w14:textId="02445766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99DB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7C26B6E8" w14:textId="3138208F" w:rsidR="00250BF2" w:rsidRPr="008120A8" w:rsidRDefault="00250BF2" w:rsidP="00FF03C0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43343A5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84983C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EF6B24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Technika służąca do przyspieszenia obrazowania polegająca na pobudzeniu i odczycie wielu warstw jednocześnie bez utraty SNR wynikającego z pod-próbkowania</w:t>
            </w:r>
          </w:p>
          <w:p w14:paraId="6750D3F0" w14:textId="5F1976CC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DF80F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736286D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2E5C" w14:textId="57305534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F212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648E53DD" w14:textId="2174835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4C21BDD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2B2A80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2F73FE4" w14:textId="12866358" w:rsidR="00250BF2" w:rsidRDefault="00250BF2" w:rsidP="005D72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Nowoczesna metoda rekonstrukcji obrazów zwiększająca jakość otrzymanego obrazu (wzrost SNR), działająca w oparciu o dane surowe zebrane podczas badania, możliwa do zastosowania co najmniej w badaniach warstwowych (2D), zintegrowana z konsolą operatorską.</w:t>
            </w:r>
          </w:p>
          <w:p w14:paraId="5009CFC0" w14:textId="77777777" w:rsidR="00250BF2" w:rsidRDefault="00250BF2" w:rsidP="005D72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1D2FCB" w14:textId="77777777" w:rsidR="00250BF2" w:rsidRDefault="00250BF2" w:rsidP="005D72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Rozwiązanie oparte o sztuczną inteligencję (AI) wykorzystującą odpowiednio nauczoną sieć inteligentną/neuronową i mechanizm tzw. głębokiego uczenia (Deep Learning)</w:t>
            </w:r>
          </w:p>
          <w:p w14:paraId="1AE4B67D" w14:textId="0E4DD626" w:rsidR="00250BF2" w:rsidRPr="008120A8" w:rsidRDefault="00250BF2" w:rsidP="005D72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B20ACE2" w14:textId="77777777" w:rsidR="00250BF2" w:rsidRPr="008120A8" w:rsidRDefault="00250BF2" w:rsidP="005D72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533997C1" w14:textId="7F9519F0" w:rsidR="00250BF2" w:rsidRPr="008120A8" w:rsidRDefault="00250BF2" w:rsidP="005D72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9663" w14:textId="77777777" w:rsidR="00250BF2" w:rsidRPr="008120A8" w:rsidRDefault="00250BF2" w:rsidP="005D72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031A" w14:textId="0D687C26" w:rsidR="00250BF2" w:rsidRDefault="00250BF2" w:rsidP="005D7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2 pkt</w:t>
            </w:r>
          </w:p>
          <w:p w14:paraId="1A567AFA" w14:textId="77777777" w:rsidR="00250BF2" w:rsidRDefault="00250BF2" w:rsidP="005D7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7EBE10A7" w14:textId="77777777" w:rsidR="00250BF2" w:rsidRDefault="00250BF2" w:rsidP="005D7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9348C" w14:textId="4562ED66" w:rsidR="00250BF2" w:rsidRDefault="00250BF2" w:rsidP="000812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BF2" w:rsidRPr="008120A8" w14:paraId="331890D5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45AE515A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Techniki redukcji artefaktów i korekty obrazu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73C34F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75EA43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78FAC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C78A0B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Technika redukcji artefaktów ruchowych wspierająca obrazowanie ważone T1 </w:t>
            </w:r>
          </w:p>
          <w:p w14:paraId="4C3924AB" w14:textId="278A96C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7408A70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120BCE1F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3029" w14:textId="5AD77DF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77E1" w14:textId="1360098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9D78BF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CDC12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BF2F9E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Technika redukcji artefaktów ruchowych wspierająca obrazowanie ważone T2 </w:t>
            </w:r>
          </w:p>
          <w:p w14:paraId="44777E02" w14:textId="2407867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729FD3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60E36BA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2B74" w14:textId="1807DDF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AF72" w14:textId="6659C5B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B4318E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D22787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8563AC5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Technika redukcji artefaktów ruchowych wspierająca obrazowanie typu FLAIR </w:t>
            </w:r>
          </w:p>
          <w:p w14:paraId="4E7494B2" w14:textId="7492A1C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979493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6CFB2ABB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24AC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BD1" w14:textId="1D04247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2BEAE5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1EC61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FA2ED7F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Technika redukcji artefaktów podatności, na styku tkanki miękkiej i powietrza w badaniach DWI </w:t>
            </w:r>
          </w:p>
          <w:p w14:paraId="087E0C5D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ACFC7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155F23C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  <w:p w14:paraId="7DED2185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F869" w14:textId="4BA95164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88D1" w14:textId="42F7377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8F4663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8340A1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74DCB2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Techniki redukcji artefaktów pochodzących od sąsiedztwa implantów metalowych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43613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00F48E6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246B" w14:textId="39A44651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E147" w14:textId="21182C2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7C8DC1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031F5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9D5CC4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Częstotliwościowo selektywna saturacja tłuszczu</w:t>
            </w:r>
          </w:p>
          <w:p w14:paraId="4A0BB0AA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D854BE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27E6" w14:textId="6E2A54D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7EDE" w14:textId="376265B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FFF347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FB06F9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B4E86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Częstotliwościowo selektywna saturacja wody</w:t>
            </w:r>
          </w:p>
          <w:p w14:paraId="5D450326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969E1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0D81" w14:textId="6906680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D619" w14:textId="54E4713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9763104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6C8C28E5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Sekwencje obrazujące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09C277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16CBB3B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431B8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782EE6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Spin Echo (SE)</w:t>
            </w:r>
          </w:p>
          <w:p w14:paraId="65014E7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E2B418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CE6C0" w14:textId="4539155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AD3B60" w14:textId="35D24C0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CB2E32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FBAEF5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17BBCD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Inversion Recovery (IR)</w:t>
            </w:r>
          </w:p>
          <w:p w14:paraId="630913DE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4C249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4869" w14:textId="39F5B01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CDB8" w14:textId="5FBBA72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FE90E6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C080A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1405FF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Gradient Echo (GRE)</w:t>
            </w:r>
          </w:p>
          <w:p w14:paraId="3C36C920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CCEA10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3933" w14:textId="2170F5E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2116" w14:textId="62B29AA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5985BD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D95A5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6C3AF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2D i 3D SPGR, FLASH, T1-FFE lub odpowiednio do nazewnictwa producenta</w:t>
            </w:r>
          </w:p>
          <w:p w14:paraId="361ECA6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647C5DB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46BE" w14:textId="0596D52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94E0" w14:textId="78E329F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11578A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10955A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27A0C3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2D i 3D GRASS, FISP, FFE lub odpowiednio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do nazewnictwa producenta</w:t>
            </w:r>
          </w:p>
          <w:p w14:paraId="014F426B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8B3B3C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A68" w14:textId="067BBCB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68EF" w14:textId="3DCED9C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D79383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C2B68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BE1F9D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2D i 3D Fast GRE z impulsami preparacyjnymi </w:t>
            </w:r>
          </w:p>
          <w:p w14:paraId="0739ADEB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D1CA3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8282" w14:textId="54029A6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AFF5" w14:textId="43848AE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6AC415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6EC40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638B9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Szybkie 3D GRE z quick Fat saturation (tj. tylko jeden impuls saturacji tłuszczu na cykl kodowania 3D) dla wysokorozdzielczego obrazowania 3D w obszarze brzucha przy zatrzymanym oddechu </w:t>
            </w:r>
          </w:p>
          <w:p w14:paraId="67EF4FD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2D79E9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B1E6" w14:textId="02E9716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7543" w14:textId="4ED22FF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99253B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54653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BB3C40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2D i 3D GRE z full transverse rephasing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03649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4906" w14:textId="50B0410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3B0F" w14:textId="7087D5D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D69A20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DA16B58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49FD1BC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2D i 3D GRE z full transverse rephasing w kombinacji ze spektralną saturacją tłuszczu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23DC6B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C414" w14:textId="14BC784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131" w14:textId="2623D6F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106242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7A79E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DA3811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2D i 3D GRE z RF-rephasing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49B1D1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4390" w14:textId="1D5E08A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D257" w14:textId="47FAF31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6E0534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A5D02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2E1AF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Turbo Spin Echo, Fast Spin Echo (TSE, FSE)</w:t>
            </w:r>
          </w:p>
          <w:p w14:paraId="22CC55B0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3FFF50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5725" w14:textId="3B7E49CE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539" w14:textId="7867EE5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42A075C" w14:textId="77777777" w:rsidTr="00B368E4">
        <w:trPr>
          <w:trHeight w:val="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6E83A3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0D2A6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Multi-Shot</w:t>
            </w:r>
          </w:p>
          <w:p w14:paraId="622007D5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1D9577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1979" w14:textId="76E22F9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003D" w14:textId="462F983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C0B356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B690BA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7F08DC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Single-Shot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7B3CFE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3CDFBD3B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5BEB" w14:textId="5E487FD5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3E42" w14:textId="2AF00FC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755112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0D936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4DDAE1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Turbo IR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76D6F7E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4C5B104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ABDC" w14:textId="1E5CEF6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08BC" w14:textId="569A71A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CF2C6E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57EEA2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3084F4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Izotropowe sekwencje 3D pozwalające w postprocessingu 3D na uzyskanie rekonstrukcji dowolnej płaszczyzny bez straty jakości </w:t>
            </w:r>
          </w:p>
          <w:p w14:paraId="70E94808" w14:textId="440A9CD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7D5CC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245C501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BB54" w14:textId="6E597199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3180" w14:textId="7E05FEA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CFA193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8C4753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D27449" w14:textId="77777777" w:rsidR="00250BF2" w:rsidRPr="003A78C6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78C6">
              <w:rPr>
                <w:rFonts w:asciiTheme="minorHAnsi" w:hAnsiTheme="minorHAnsi" w:cstheme="minorHAnsi"/>
                <w:bCs/>
                <w:sz w:val="20"/>
                <w:szCs w:val="20"/>
              </w:rPr>
              <w:t>Sekwencje pozwalające na uzyskanie podczas jednej akwizycji obrazów typu ,,in-phase, out-of-phase, water-only, fat-only’’ dla FSE i GRE</w:t>
            </w:r>
          </w:p>
          <w:p w14:paraId="4BC3E72A" w14:textId="77777777" w:rsidR="00250BF2" w:rsidRPr="003A78C6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881D8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41E0E99B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AFEE" w14:textId="405E5341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2862" w14:textId="4706823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0C87AD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1A6E05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F99019" w14:textId="2B8F15DA" w:rsidR="00250BF2" w:rsidRPr="003A78C6" w:rsidRDefault="003A78C6" w:rsidP="00FF03C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A78C6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Sekwencja 3D do badań drobnych struktur OUN  np. ucha wewnętrznego</w:t>
            </w:r>
            <w:r w:rsidRPr="003A78C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19D9C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18C4D188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1C42" w14:textId="7DACBD1A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DF41" w14:textId="5FBD56A9" w:rsidR="00250BF2" w:rsidRPr="00ED05E3" w:rsidRDefault="00250BF2" w:rsidP="00FF03C0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0FB874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1D1C6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D6E817" w14:textId="119690E2" w:rsidR="00250BF2" w:rsidRPr="003A78C6" w:rsidRDefault="003A78C6" w:rsidP="00FF03C0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3A78C6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Sekwencja 3D do różnicowania chrząstki od płynu w badaniach stawów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92AA4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259C0DD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702D" w14:textId="6D95F037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37DA" w14:textId="7DB26875" w:rsidR="00250BF2" w:rsidRPr="00ED05E3" w:rsidRDefault="00250BF2" w:rsidP="00FF03C0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de-DE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A7332E9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4C827E65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Parametry obrazowania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37D85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49FA911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074DC0E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E2ABC8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Maks. FoV w płaszczyźnie poprzecznej X/Y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7D8115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50 cm</w:t>
            </w:r>
          </w:p>
          <w:p w14:paraId="688F9721" w14:textId="58B5B214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BDA4" w14:textId="4B2E4EBF" w:rsidR="00250BF2" w:rsidRPr="008120A8" w:rsidRDefault="00250BF2" w:rsidP="00FF03C0">
            <w:pPr>
              <w:pStyle w:val="Tekstdymka1"/>
              <w:spacing w:before="40" w:after="40" w:line="288" w:lineRule="auto"/>
              <w:ind w:right="57"/>
              <w:rPr>
                <w:rFonts w:asciiTheme="minorHAnsi" w:hAnsiTheme="minorHAnsi" w:cstheme="minorHAnsi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9338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77B4AA46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5C692D45" w14:textId="68F544F3" w:rsidR="00250BF2" w:rsidRPr="008120A8" w:rsidRDefault="00250BF2" w:rsidP="00FF03C0">
            <w:pPr>
              <w:pStyle w:val="Tekstdymka1"/>
              <w:spacing w:before="40" w:after="40" w:line="288" w:lineRule="auto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22A70EB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C9D4E8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9DAD18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Maks. FoV w osi podłużnej Z (statycznie, bez przesuwu stołu pacjenta)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79D006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45 cm</w:t>
            </w:r>
          </w:p>
          <w:p w14:paraId="4AA54099" w14:textId="582FC3DD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0087" w14:textId="4A8FC3B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9BA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33C95139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219D17CE" w14:textId="4D3DCA9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2AF44A3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DECEE0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2211F64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Maks. FoV w osi podłużnej Z (zakres skanowania z przesuwem stołu pacjenta)</w:t>
            </w:r>
          </w:p>
          <w:p w14:paraId="05756BED" w14:textId="26C51771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6FB151" w14:textId="11B5872C" w:rsidR="00250BF2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135 cm</w:t>
            </w:r>
          </w:p>
          <w:p w14:paraId="04BA18AD" w14:textId="59D6F486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5373" w14:textId="25F234D6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623B" w14:textId="543CA92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65F102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8D04FE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A968A5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Min. FoV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1CCD8B9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≤ 1 cm</w:t>
            </w:r>
          </w:p>
          <w:p w14:paraId="2C470134" w14:textId="2A441B02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058D" w14:textId="57E1C95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E5DA" w14:textId="650C25B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7F70A0E7" w14:textId="22FA878F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największa– 0 pkt</w:t>
            </w:r>
          </w:p>
          <w:p w14:paraId="710FCE02" w14:textId="1ED9AD6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37CC6AB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7FA569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9D8DD30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Matryca akwizycyjna bez interpolacji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1103617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1024 x 1024</w:t>
            </w:r>
          </w:p>
          <w:p w14:paraId="7FAA375A" w14:textId="5D5D5845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rozmiar [n x n]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6B63" w14:textId="45F80731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79D3" w14:textId="4FDB44FA" w:rsidR="00250BF2" w:rsidRPr="00ED05E3" w:rsidRDefault="00250BF2" w:rsidP="00FF03C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83653D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826F13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9013CD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Min. grubość warstwy dla skanów 2D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449869E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≤ 0,5 mm</w:t>
            </w:r>
          </w:p>
          <w:p w14:paraId="4F88378F" w14:textId="0D74C8D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[mm]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43EA" w14:textId="5738BFC9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A9C2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1BB93BBD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największa– 0 pkt</w:t>
            </w:r>
          </w:p>
          <w:p w14:paraId="18E22F1E" w14:textId="2C358758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1702BA1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3B0C9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5EBA25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Min. grubość warstwy dla skanów 3D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BAC1BE3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≤ 0,5 mm</w:t>
            </w:r>
          </w:p>
          <w:p w14:paraId="00180D9D" w14:textId="7E49AE2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[mm]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F04A" w14:textId="37226BD2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9CAC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00194E34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największa– 0 pkt</w:t>
            </w:r>
          </w:p>
          <w:p w14:paraId="5EE51FD3" w14:textId="65D9D198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1DE56136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5EA904E7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Rekonstruktor obrazowy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2DECE2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60BB306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3CF168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A1196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Matryca rekonstrukcyjna</w:t>
            </w:r>
          </w:p>
          <w:p w14:paraId="5159749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79D1A3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1024 x 1024</w:t>
            </w:r>
          </w:p>
          <w:p w14:paraId="6FDB9B33" w14:textId="35F8F91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[n x n]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F082" w14:textId="4371D6D5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842B" w14:textId="29867F6D" w:rsidR="00250BF2" w:rsidRPr="00ED05E3" w:rsidRDefault="00250BF2" w:rsidP="00FF03C0">
            <w:pPr>
              <w:rPr>
                <w:rStyle w:val="fon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3F3A06" w14:paraId="1EAF3BC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83C9D8A" w14:textId="77777777" w:rsidR="00250BF2" w:rsidRPr="003F3A06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BF43D99" w14:textId="77777777" w:rsidR="00250BF2" w:rsidRPr="003F3A06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3F3A0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Szybkość rekonstrukcji dla obrazów w matrycy 256 x 256 przy 100% FOV</w:t>
            </w:r>
          </w:p>
          <w:p w14:paraId="18745A80" w14:textId="7BBE3B42" w:rsidR="00250BF2" w:rsidRPr="003F3A06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4E15475" w14:textId="5A5E58E1" w:rsidR="00250BF2" w:rsidRPr="003F3A06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3A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≥ 15 000 obrazów/s</w:t>
            </w:r>
          </w:p>
          <w:p w14:paraId="42C0B026" w14:textId="2F0383BA" w:rsidR="00250BF2" w:rsidRPr="003F3A06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 w:rsidRPr="003F3A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 wartość [obr./s]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7EDD" w14:textId="014B8A6A" w:rsidR="00250BF2" w:rsidRPr="003F3A06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FAA8" w14:textId="1F407E7F" w:rsidR="00E424A5" w:rsidRPr="003F3A06" w:rsidRDefault="00E424A5" w:rsidP="00E424A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2D39D50E" w14:textId="43E67F21" w:rsidR="00250BF2" w:rsidRPr="003F3A06" w:rsidRDefault="00D74127" w:rsidP="00B116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bookmarkStart w:id="4" w:name="_GoBack"/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  <w:bookmarkEnd w:id="4"/>
          </w:p>
        </w:tc>
      </w:tr>
      <w:tr w:rsidR="00250BF2" w:rsidRPr="008120A8" w14:paraId="7B00B19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95E66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8B53A2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Równoczesne skany i rekonstrukcja</w:t>
            </w:r>
          </w:p>
          <w:p w14:paraId="0B8525F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0D495F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8B8B" w14:textId="4A09C09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18A8" w14:textId="6EBB5F2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05B99F0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AA7993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Stanowisko operatora – sprzęt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D663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30BC3C5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52D5D5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8627B38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Pojemność HD dla obrazów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C3184D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400 GB</w:t>
            </w:r>
          </w:p>
          <w:p w14:paraId="151DD80E" w14:textId="05F2B2D4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[GB]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5A38" w14:textId="716E7854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49B" w14:textId="253D577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C65246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639D0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8B59E6" w14:textId="5F06F4D9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Archiwizacja obrazów na dyskach CD-R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DVD z dogrywaniem przeglądarki DICOM</w:t>
            </w:r>
          </w:p>
          <w:p w14:paraId="2504B64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D1A6F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73FF" w14:textId="6DD3536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CE8F" w14:textId="3D507DF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ED0663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3194A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C2178D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Monitor LCD / TFT</w:t>
            </w:r>
          </w:p>
          <w:p w14:paraId="5B263263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367EF1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E0C8" w14:textId="5F32719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1E90" w14:textId="28EC188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D56D54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BEDEEA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1EA1A25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Przekątna monitora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5DB789" w14:textId="59A77FAF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23”</w:t>
            </w:r>
          </w:p>
          <w:p w14:paraId="1CF9D93B" w14:textId="20D45F6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[”]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7377" w14:textId="3C56BB91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7D90" w14:textId="0476AC66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E59F73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740E81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013EE3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Matryca monitora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A1B388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1920 x 1200</w:t>
            </w:r>
          </w:p>
          <w:p w14:paraId="37A7124B" w14:textId="47708B6D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rozmiar [n x 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9E51" w14:textId="2D714791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3F72" w14:textId="57C069FE" w:rsidR="00250BF2" w:rsidRPr="00ED05E3" w:rsidRDefault="00250BF2" w:rsidP="00FF03C0">
            <w:pPr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77338E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C6CF98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BAD8B0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UPS</w:t>
            </w:r>
          </w:p>
          <w:p w14:paraId="7BBA92D5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9FDDC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1000" w14:textId="2D3BFD3A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B681" w14:textId="0BAF242C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103A597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2A5B8935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Stanowisko operatora – oprogramowanie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AB7712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66A8D33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F4403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C512858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Wykresy time-intensity dla badań z kontrastem</w:t>
            </w:r>
          </w:p>
          <w:p w14:paraId="30859D0C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E6B07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E6FF" w14:textId="6204664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CB0E" w14:textId="433E502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7B5419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BAE96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E99C04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MPR</w:t>
            </w:r>
          </w:p>
          <w:p w14:paraId="0B72614D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0B83F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6F06" w14:textId="5DD5336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2048" w14:textId="4896F34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7C231F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FA2637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3CDF6B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MIP</w:t>
            </w:r>
          </w:p>
          <w:p w14:paraId="5F7F80E8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8132B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D95F" w14:textId="572195F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D625" w14:textId="61FF498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9C0AF5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03B97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9EF7AF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SSD</w:t>
            </w:r>
          </w:p>
          <w:p w14:paraId="434D93C0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29F8CE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B852" w14:textId="3E82EA4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188D" w14:textId="19B4810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CF1079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1284F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30915A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Oprogramowanie do łączenia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poszczególnych obrazów z badań obszarów rozległych (np. całego kręgosłupa) w jeden obraz całego badanego obszaru funkcjonujące w sposób całkowicie automatyczny </w:t>
            </w:r>
          </w:p>
          <w:p w14:paraId="418345E7" w14:textId="73EC02B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1D90C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Tak;</w:t>
            </w:r>
          </w:p>
          <w:p w14:paraId="5D47DE4F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697F" w14:textId="3F61FBC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FD17" w14:textId="3CC5EFB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50847C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BBFF9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84953B9" w14:textId="77777777" w:rsidR="00250BF2" w:rsidRPr="008120A8" w:rsidRDefault="00250BF2" w:rsidP="00FF03C0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umożliwiające całkowicie zdalne przejęcie pracy na stanowisku operatora z poziomu komputera podłączonego do sieci teleinformatycznej pracowni przez zabezpieczone łącze typu VPN</w:t>
            </w:r>
          </w:p>
          <w:p w14:paraId="001D8A1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84782CE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3A71C24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CA71" w14:textId="2D041F23" w:rsidR="00250BF2" w:rsidRPr="008120A8" w:rsidRDefault="00250BF2" w:rsidP="00FF03C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2580" w14:textId="1089E59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0D05C24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59B7C5C3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Stanowisko operatora – praca w sieci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2AA387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05BAB96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6BB2B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B3BD9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SEND/RECEIVE</w:t>
            </w:r>
          </w:p>
          <w:p w14:paraId="147D4304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480BF48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E3ED" w14:textId="21A0619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F2D6" w14:textId="60AA104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45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2A6B28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67B76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F4B8F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QUERY/RETRIEVE</w:t>
            </w:r>
          </w:p>
          <w:p w14:paraId="17690346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AF4D9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D721" w14:textId="20CC9FD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B9B8" w14:textId="773FBB6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45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4CA4D5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1C4B2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7BC3A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DICOM PRINT</w:t>
            </w:r>
          </w:p>
          <w:p w14:paraId="4F0E99A4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E29019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F5F8" w14:textId="651DF97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E52A" w14:textId="1AC1FE7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C2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1BD3CA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057DE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DBB364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Storage Commitment</w:t>
            </w:r>
          </w:p>
          <w:p w14:paraId="121ECA5E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463A0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51F8" w14:textId="49F820B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5882" w14:textId="1F4B708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C2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456D0A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3CCD32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CE062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Modality Worklist</w:t>
            </w:r>
          </w:p>
          <w:p w14:paraId="21CF688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CE9D2C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8D3C" w14:textId="4F0B3E0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FD14" w14:textId="2C2889F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C2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D5579B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18EFE6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5C221D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MPPS</w:t>
            </w:r>
          </w:p>
          <w:p w14:paraId="0399E57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04D95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2FDA" w14:textId="7D578BE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8ADA" w14:textId="2A42896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C2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069FC1B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632AC42F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Parametry ekonomiczne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B5181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565C01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CF951E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3C6F5D0" w14:textId="77777777" w:rsidR="00250BF2" w:rsidRPr="008120A8" w:rsidRDefault="00250BF2" w:rsidP="00FF03C0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Moc przyłączeniowa potrzebna do zasilenia aparatu</w:t>
            </w:r>
          </w:p>
          <w:p w14:paraId="52D0F491" w14:textId="77777777" w:rsidR="00250BF2" w:rsidRPr="008120A8" w:rsidRDefault="00250BF2" w:rsidP="00FF03C0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8E9B336" w14:textId="77777777" w:rsidR="00250BF2" w:rsidRDefault="00250BF2" w:rsidP="00FF03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≤ 60 kVA</w:t>
            </w:r>
          </w:p>
          <w:p w14:paraId="35434DDF" w14:textId="362447F8" w:rsidR="00250BF2" w:rsidRPr="008120A8" w:rsidRDefault="00250BF2" w:rsidP="00FF03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[kVA]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2CC4" w14:textId="288CE859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69B5" w14:textId="2686D17F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7FF00E41" w14:textId="07FE452D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4B35435A" w14:textId="375FDB1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2889F56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88125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358752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Zużycie prądu w trybie gotowości do badania</w:t>
            </w:r>
          </w:p>
          <w:p w14:paraId="1695599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99BE0E" w14:textId="75FDBF78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[kW]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09A2" w14:textId="38FFEC74" w:rsidR="00250BF2" w:rsidRPr="005052CA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76CD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5C66787A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30077115" w14:textId="6228D0A3" w:rsidR="00250BF2" w:rsidRPr="005052CA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67A3A8E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97D11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3D88C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Całkowita moc chłodnicza (woda lodowa + klimatyzacja) wymagana do poprawnej pracy urządzenia</w:t>
            </w:r>
          </w:p>
          <w:p w14:paraId="69B4BB7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89A70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[kW]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2EEE" w14:textId="7C7EA2B4" w:rsidR="00250BF2" w:rsidRPr="005052CA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9898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4DA1A91A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75556229" w14:textId="4DE138E4" w:rsidR="00250BF2" w:rsidRPr="005052CA" w:rsidRDefault="00250BF2" w:rsidP="00FF03C0">
            <w:pPr>
              <w:pStyle w:val="Standard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2157C4" w14:paraId="146F821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C58723" w14:textId="4EBFBE37" w:rsidR="00250BF2" w:rsidRPr="002157C4" w:rsidRDefault="00250BF2" w:rsidP="002157C4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157C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162a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9DE02F6" w14:textId="650C2C7C" w:rsidR="00250BF2" w:rsidRPr="002157C4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2157C4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Zaoferowany system MR nie wymaga stosowania układu wody lodowej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5246883" w14:textId="32101746" w:rsidR="00250BF2" w:rsidRPr="002157C4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157C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5EEE" w14:textId="77777777" w:rsidR="00250BF2" w:rsidRPr="002157C4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2E02" w14:textId="77777777" w:rsidR="00250BF2" w:rsidRPr="002157C4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157C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Tak – 1 pkt</w:t>
            </w:r>
          </w:p>
          <w:p w14:paraId="2EA8952C" w14:textId="374B7675" w:rsidR="00250BF2" w:rsidRPr="002157C4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157C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Nie – 0 </w:t>
            </w:r>
          </w:p>
        </w:tc>
      </w:tr>
      <w:tr w:rsidR="00250BF2" w:rsidRPr="008120A8" w14:paraId="15502CF7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C941A1D" w14:textId="34394F1A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Wyposażenie aparatu i pracowni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BA7CBD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76F8C20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D9AC1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CABB637" w14:textId="77777777" w:rsidR="00250BF2" w:rsidRPr="005F3A79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3A79">
              <w:rPr>
                <w:rFonts w:asciiTheme="minorHAnsi" w:hAnsiTheme="minorHAnsi" w:cstheme="minorHAnsi"/>
                <w:bCs/>
                <w:sz w:val="20"/>
                <w:szCs w:val="20"/>
              </w:rPr>
              <w:t>Zestaw fabrycznych fantomów do kalibracji i testowania aparatu</w:t>
            </w:r>
          </w:p>
          <w:p w14:paraId="027A16E1" w14:textId="77777777" w:rsidR="00250BF2" w:rsidRPr="005F3A79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0CC6060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03EA" w14:textId="5455174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0BF6" w14:textId="4A2558F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A84AF8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E55344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B020730" w14:textId="102243C7" w:rsidR="00250BF2" w:rsidRPr="005F3A79" w:rsidRDefault="00250BF2" w:rsidP="005F3A7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F3A79"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>Podłączenie MRI i stacji lekarskiej do systemu PACS</w:t>
            </w:r>
            <w:r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 xml:space="preserve">, </w:t>
            </w:r>
            <w:r w:rsidRPr="005F3A79"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>RIS</w:t>
            </w:r>
            <w:r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>, His</w:t>
            </w:r>
            <w:r w:rsidRPr="005F3A79"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 xml:space="preserve"> Zamawiającego</w:t>
            </w:r>
            <w:r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 xml:space="preserve"> (integracja)</w:t>
            </w:r>
            <w:r w:rsidRPr="005F3A79"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> </w:t>
            </w:r>
          </w:p>
          <w:p w14:paraId="4FB8427A" w14:textId="77777777" w:rsidR="00250BF2" w:rsidRPr="005F3A79" w:rsidRDefault="00250BF2" w:rsidP="005F3A7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ADB15F0" w14:textId="45EF95C0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8D4C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9938" w14:textId="1350AFCF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7BE349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390C7E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A11836" w14:textId="77777777" w:rsidR="00250BF2" w:rsidRPr="008120A8" w:rsidRDefault="00250BF2" w:rsidP="005F3A7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Zestaw pozycjonerów pacjenta MRI</w:t>
            </w:r>
          </w:p>
          <w:p w14:paraId="2A2AB2AD" w14:textId="77777777" w:rsidR="00250BF2" w:rsidRPr="008120A8" w:rsidRDefault="00250BF2" w:rsidP="005F3A7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154F45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DB4A" w14:textId="5F6A0C3A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7BD4" w14:textId="40BC407C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AE2FA9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F4E7D0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C6DF7AB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Dostawa i montaż kompletnej klatki Faraday’a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 quench-rurą z wykończeniem wnętrza (w tym regał na cewki), klatka wyposażona w 1 okno i 1 drzwi do sterowni,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wszelkie prace wykończeniowymi na zewnątrz i wewnątrz. W przypadku konieczności powinna zostać wyposażona w niezbędny ekran w związku z sąsiadującymi pomieszczeniami, w których znajduje się wrażliwa aparatura medyczna, w szczególności sprzęt diagnostyczny laboratoryjny znajdujący się w pomieszczeniach bezpośrednio pod pomieszczeniami pracowni rezonansu magnetycznego</w:t>
            </w:r>
          </w:p>
          <w:p w14:paraId="01C3448D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297824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C948" w14:textId="49399151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B595" w14:textId="11029AA9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016531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B3FDB8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1962A4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Leżanka do transportu pacjentów leżących przeznaczona do pracy w środowisku rezonansu magnetycznego</w:t>
            </w:r>
          </w:p>
          <w:p w14:paraId="0CEA35E0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219570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B2F7" w14:textId="40889F53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A04B" w14:textId="2BF3EF0E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08D489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7F285F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03C9E21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Wózek inwalidzki do transportu pacjentów siedzących przeznaczony do pracy w środowisku rezonansu magnetycznego</w:t>
            </w:r>
          </w:p>
          <w:p w14:paraId="308B14C2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2A815DE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C122" w14:textId="2244FB25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2D3E" w14:textId="4826C5A0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F0CFC5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278580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397104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Wstrzykiwacz środka kontrastowego przeznaczony do pracy w środowisku rezonansu magnetycznego</w:t>
            </w:r>
          </w:p>
          <w:p w14:paraId="30B1877D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A78281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5C44" w14:textId="4B637EED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887" w14:textId="1278674A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A5AC0B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39E588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8276E58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Wykrywacz metali ręczny</w:t>
            </w:r>
          </w:p>
          <w:p w14:paraId="5BC0FAF0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67A248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5682" w14:textId="430924B0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9577" w14:textId="301F4565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598276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9FCEBA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BCA696D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Gaśnica niemagnetyczna</w:t>
            </w:r>
          </w:p>
          <w:p w14:paraId="6F3B2262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A2F4C0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39FF" w14:textId="50D13E91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DA15" w14:textId="3AB6006B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07BC08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92D6B98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858EBE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Zestaw mebli w sterowni – stół / blat i meble na sprzęt komputerowy i monitory oraz krzesło dla operatora</w:t>
            </w:r>
          </w:p>
          <w:p w14:paraId="24C1F7C6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4B3E39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DBA3" w14:textId="065A1739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C844" w14:textId="733AE2B5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163E63B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7696D7FB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Wymagania uzupełniające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E8B491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0BE37B0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84512E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F2B3330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Dokument potwierdzający, iż oferowany przedmiot zamówienia dopuszczony jest do obrotu w Polsce zgodnie z Ustawą z dnia 20 maja 2010 r. o wyrobach medycznych (Dz. U. z 2021 r., poz. 1565 z późn. zm.) i przepisami wykonawczymi</w:t>
            </w:r>
          </w:p>
          <w:p w14:paraId="3757C4B4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D22086E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3209" w14:textId="0263F154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6772" w14:textId="4AFDB7DA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7B2D32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F268C5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AA2921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Certyfikat CE / deklaracja zgodności </w:t>
            </w:r>
          </w:p>
          <w:p w14:paraId="40F8AF7B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F70C905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754C" w14:textId="4F2DD85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AC17" w14:textId="02830522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152A65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5AA4F5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770A2B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Karty katalogowe lub foldery lub ulotki informacyjne lub karty techniczne w języku polskim lub angielskim zawierające opis oferowanego rezonansu magnetycznego</w:t>
            </w:r>
          </w:p>
          <w:p w14:paraId="03CDF22F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D0B165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2BA2" w14:textId="2CD15D9F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CBAE" w14:textId="7768A225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0E3C5A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C4CA39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8ECC63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Szkolenie personelu z obsługi dostarczanego urządzenia</w:t>
            </w:r>
          </w:p>
          <w:p w14:paraId="6909F13A" w14:textId="77777777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4A44705" w14:textId="3EA04A08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Dla operatorów: </w:t>
            </w:r>
          </w:p>
          <w:p w14:paraId="5343F071" w14:textId="48CB153E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min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imum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 dni roboczych po 8 godzin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podzielone na etapy:</w:t>
            </w:r>
          </w:p>
          <w:p w14:paraId="7F94F375" w14:textId="001CD800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pierwszy etap / niezwłocznie po uruchomieniu skanera / przez 2 tygodnie </w:t>
            </w:r>
          </w:p>
          <w:p w14:paraId="03535072" w14:textId="7004A789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 kolejne etapy / w ciągu 6 miesięcy od uruchomienia skanera / w etapach po min. 3 dni szkoleniowe</w:t>
            </w:r>
          </w:p>
          <w:p w14:paraId="7D9C2EEC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BA4639" w14:textId="3E6DDCB7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dla lekarzy (ze stacji opisowych): </w:t>
            </w:r>
          </w:p>
          <w:p w14:paraId="706C1044" w14:textId="5EF81AC5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min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imum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10 dni roboczych po 8 godzin</w:t>
            </w:r>
          </w:p>
          <w:p w14:paraId="6F27E482" w14:textId="68765379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B8EC26" w14:textId="6F7C9C79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Dokładne t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erminy szkoleń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będą uzgadnianie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 użytkownikiem.</w:t>
            </w:r>
          </w:p>
          <w:p w14:paraId="5D4859ED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AEB722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6B9E" w14:textId="77016956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52F" w14:textId="04215983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BE711E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22114C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EFE8007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Szkolenie w lokalizacji Zamawiającego</w:t>
            </w:r>
          </w:p>
          <w:p w14:paraId="14826A48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A34088C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CC22" w14:textId="0C32FA83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160F" w14:textId="0E73A892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6AC4A0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A64CDE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8DFAFD8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Wsparcie aplikacyjne online w trakcie wykonywanych badań</w:t>
            </w:r>
          </w:p>
          <w:p w14:paraId="6869F172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60858B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0B3F" w14:textId="1AC12738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635A" w14:textId="0616A270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F9F114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AA03884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FA52195" w14:textId="5E8F2190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Szkolenia aplikacyjne bez limitu godzin/wizyt w okresie gwarancji w ramach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ceny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urządzenia</w:t>
            </w:r>
          </w:p>
          <w:p w14:paraId="1D060DC0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C4A3035" w14:textId="588270D1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103D" w14:textId="1F2EDD6A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F9A5" w14:textId="77777777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3D03A35E" w14:textId="0AA879C3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7CD2CBBC" w14:textId="77777777" w:rsidTr="00B368E4">
        <w:trPr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2465EF17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System do opisu badań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91FE39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E6C939A" w14:textId="77777777" w:rsidTr="00B368E4">
        <w:trPr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74002884" w14:textId="5A70E8C6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Konsol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lekarsk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 szt. – sprzęt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1F5780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291FB114" w14:textId="77777777" w:rsidTr="00250B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A9765A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2E447E" w14:textId="08F5D5B5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Komputer sterujący (procesor, system operacyjny)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parametrach zalecanych przez oprogramowanie do postprocessingu</w:t>
            </w:r>
          </w:p>
          <w:p w14:paraId="0B0698FA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276466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Tak;</w:t>
            </w:r>
          </w:p>
          <w:p w14:paraId="5D434BA9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6B7B" w14:textId="77777777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4CC2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862FA3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D50252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A049D7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Pojemność HDD</w:t>
            </w:r>
          </w:p>
          <w:p w14:paraId="3AC6DB3B" w14:textId="1706A2CD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D53F4C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 wartość [GB]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30C9" w14:textId="1A9415E4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5155" w14:textId="23CF5E56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FD091A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8256BF1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EA6222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Pojemność RAM</w:t>
            </w:r>
          </w:p>
          <w:p w14:paraId="0EAAC83B" w14:textId="443DC639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D04471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 wartość [GB]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880D" w14:textId="3E189136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553C" w14:textId="00734BE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BC22FF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F715A24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9BC4B7" w14:textId="595C3E64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Monitor diagnostyczny w technologii LCD/TFT o przekątnej min.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91576E0" w14:textId="77777777" w:rsidR="00250BF2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  <w:p w14:paraId="14D64559" w14:textId="64E2F138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28E4" w14:textId="3E75B091" w:rsidR="00250BF2" w:rsidRPr="008120A8" w:rsidRDefault="00250BF2" w:rsidP="005F3A79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B08E" w14:textId="5CBBC1B6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2A56AC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B81F81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86AC20F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Przekątna monitora diagnostycznego</w:t>
            </w:r>
          </w:p>
          <w:p w14:paraId="099D77DA" w14:textId="0AC37BA3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0B8D74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 wartość [”]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A23C" w14:textId="44038EDB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C4D1" w14:textId="714CDB5D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7D042D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EFE40DC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10703BF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Matryca monitora diagnostycznego </w:t>
            </w:r>
          </w:p>
          <w:p w14:paraId="7B0B3FB0" w14:textId="02A36284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97483B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 rozdzielczość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0508" w14:textId="578C3BC7" w:rsidR="00250BF2" w:rsidRPr="008120A8" w:rsidRDefault="00250BF2" w:rsidP="005F3A79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D8A7" w14:textId="2C887FD0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FA5574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BA18A46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F427A8C" w14:textId="3F07D38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Jeden monitor opisowy w technologii LCD/TFT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przekątnej min.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</w:p>
          <w:p w14:paraId="0463FB8B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B5BD32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D564" w14:textId="39DE216D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604E" w14:textId="1CC3D56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632CFB7" w14:textId="77777777" w:rsidTr="00B368E4">
        <w:trPr>
          <w:trHeight w:val="31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12B29C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95F0F0D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Przekątna monitora opisowego</w:t>
            </w:r>
          </w:p>
          <w:p w14:paraId="495AE6C2" w14:textId="15278D29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538362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 wartość [”]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1774" w14:textId="19B52E2A" w:rsidR="00250BF2" w:rsidRPr="005052CA" w:rsidRDefault="00250BF2" w:rsidP="005F3A79">
            <w:pPr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703E" w14:textId="1FDE92CF" w:rsidR="00250BF2" w:rsidRPr="005052CA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DE2DF6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57A47B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A680DA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Matryca monitora opisowego</w:t>
            </w:r>
          </w:p>
          <w:p w14:paraId="3B4DC60B" w14:textId="3ED11F31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B37927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 rozdzielczość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88E3" w14:textId="56B8B362" w:rsidR="00250BF2" w:rsidRPr="005052CA" w:rsidRDefault="00250BF2" w:rsidP="005F3A79">
            <w:pPr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3D62" w14:textId="38B2C021" w:rsidR="00250BF2" w:rsidRPr="005052CA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F4B433A" w14:textId="77777777" w:rsidTr="00B368E4">
        <w:trPr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3A11D35" w14:textId="53513731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Konsol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lekarsk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oprogramowanie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A22F0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F5B4C8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5EF372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AE1B22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Możliwość załadowania badań różnych pacjentów z funkcją przełączania pomiędzy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badaniami różnych pacjentów niewymagającego zamykania załadowanych badań</w:t>
            </w:r>
          </w:p>
          <w:p w14:paraId="30539C1A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98667E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lastRenderedPageBreak/>
              <w:t>Tak</w:t>
            </w:r>
          </w:p>
          <w:p w14:paraId="7BA0A977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3530" w14:textId="6091FF9F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4F20" w14:textId="06C6A44D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F3D89E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C949377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EA18B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  <w:p w14:paraId="01C21DB0" w14:textId="77777777" w:rsidR="00250BF2" w:rsidRPr="008120A8" w:rsidRDefault="00250BF2" w:rsidP="005F3A79">
            <w:pPr>
              <w:pStyle w:val="Akapitzlist7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F9A542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stanowiskach/podać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90ED" w14:textId="5C085B8A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433" w14:textId="0D99CE74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9946B2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DFE949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058038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  <w:p w14:paraId="4914B0FF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D6F982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C606" w14:textId="47ACA2BC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86D5" w14:textId="29C2DC3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B4A342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DDE8AFC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86AFA7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Funkcjonalności do oceny badań:</w:t>
            </w:r>
          </w:p>
          <w:p w14:paraId="430D65CC" w14:textId="77777777" w:rsidR="00250BF2" w:rsidRPr="008120A8" w:rsidRDefault="00250BF2" w:rsidP="005F3A79">
            <w:pPr>
              <w:pStyle w:val="Akapitzlist7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pomiary geometryczne (długości, kątów, powierzchni)</w:t>
            </w:r>
          </w:p>
          <w:p w14:paraId="74070B90" w14:textId="77777777" w:rsidR="00250BF2" w:rsidRPr="008120A8" w:rsidRDefault="00250BF2" w:rsidP="005F3A79">
            <w:pPr>
              <w:pStyle w:val="Akapitzlist7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pomiary analityczne (pomiar poziomu gęstości, inne).</w:t>
            </w:r>
          </w:p>
          <w:p w14:paraId="4D5385F4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elementy manipulacji obrazem (m. in. przedstawienie w negatywie, obrót obrazu i odbicia lustrzane, powiększenie obrazu, dodawanie obrazów).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846B830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B50B" w14:textId="44EBEBD3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5C42" w14:textId="3386E64D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041624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8BFB6D3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D5A3C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wykonania badań porównawczych</w:t>
            </w:r>
          </w:p>
          <w:p w14:paraId="37F7FA8E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53F287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na wszystkich stanowiskach,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EFD3" w14:textId="3581BD48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2FC5" w14:textId="593DD3EA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3726D7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764CD43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1233A09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typu MPR w tym wzdłuż dowolnej prostej (równoległe lub promieniste) lub krzywej</w:t>
            </w:r>
          </w:p>
          <w:p w14:paraId="1F765C0A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AB5AD46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0E67" w14:textId="4D474AE6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5332" w14:textId="33F79DD6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B52AED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DE794B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CE0373F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typu MIP</w:t>
            </w:r>
          </w:p>
          <w:p w14:paraId="30B42F4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B85690B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86B7" w14:textId="431127EE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EB66" w14:textId="3D6EEED0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51C8A3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E0AB258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B68A8F2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typu VRT z predefiniowaną paletą ustawień dla rekonstrukcji VRT uwzględniającą typy badań i obszary anatomiczne</w:t>
            </w:r>
          </w:p>
          <w:p w14:paraId="192610A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589341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093E" w14:textId="0435AF27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6731" w14:textId="63CC73C2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528182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EEF111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3A2DC89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Automatyczne załadowanie obrazów w predefiniowane segmenty</w:t>
            </w:r>
          </w:p>
          <w:p w14:paraId="49F358EC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A737F8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DD98" w14:textId="1A8D2EE8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C20B" w14:textId="354D358D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5838AB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E34840A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FBA39B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Automatyczna synchronizacja wyświetlanych serii badania, niezależna od grubości warstw</w:t>
            </w:r>
          </w:p>
          <w:p w14:paraId="06440EC6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BF782BD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916E" w14:textId="648EB8D2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2412" w14:textId="6E0C2FB2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90AED7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6DC04A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768BA1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Ocena badań MR: serii morfologicznych, dynamicznych, map perfuzyjnych.</w:t>
            </w:r>
          </w:p>
          <w:p w14:paraId="49D79AE5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F5E233F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na wszystkich stanowiskach,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22D9" w14:textId="171761C5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9527" w14:textId="5255458D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3FD4F3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34477BF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4B2B6D9" w14:textId="41F4129C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Oprogramowanie do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analizy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badań MR, zawierające: </w:t>
            </w:r>
          </w:p>
          <w:p w14:paraId="671D8237" w14:textId="77777777" w:rsidR="00250BF2" w:rsidRPr="008120A8" w:rsidRDefault="00250BF2" w:rsidP="005F3A79">
            <w:pPr>
              <w:pStyle w:val="Akapitzlist7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lastRenderedPageBreak/>
              <w:t>wykresy time-intensity dla badań z kontrastem</w:t>
            </w:r>
          </w:p>
          <w:p w14:paraId="72195A95" w14:textId="77777777" w:rsidR="00250BF2" w:rsidRPr="008120A8" w:rsidRDefault="00250BF2" w:rsidP="005F3A79">
            <w:pPr>
              <w:pStyle w:val="Akapitzlist7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 xml:space="preserve">narzędzia dla badań MR: subtrakcja obrazów, filtr obrazów MR, elastyczna korekcja artefaktów ruchowych, dodawanie, </w:t>
            </w:r>
          </w:p>
          <w:p w14:paraId="51B507D4" w14:textId="77777777" w:rsidR="00250BF2" w:rsidRPr="008120A8" w:rsidRDefault="00250BF2" w:rsidP="005F3A79">
            <w:pPr>
              <w:pStyle w:val="Akapitzlist7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dedykowane procedury wyświetlania i opracowywania badań MR: różnych obszarów ciała oraz badań naczyniowych</w:t>
            </w:r>
          </w:p>
          <w:p w14:paraId="28FA3A0A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916C4C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lastRenderedPageBreak/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7135" w14:textId="770E8074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D0AD" w14:textId="2C5A1654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D124C6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7D3FC8B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8C300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Narzędzia opracowywania badań MR: </w:t>
            </w:r>
          </w:p>
          <w:p w14:paraId="3F1A18C3" w14:textId="77777777" w:rsidR="00250BF2" w:rsidRPr="008120A8" w:rsidRDefault="00250BF2" w:rsidP="005F3A79">
            <w:pPr>
              <w:pStyle w:val="Akapitzlist7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 xml:space="preserve">filtr obrazów MR </w:t>
            </w:r>
          </w:p>
          <w:p w14:paraId="6734C37C" w14:textId="77777777" w:rsidR="00250BF2" w:rsidRPr="008120A8" w:rsidRDefault="00250BF2" w:rsidP="005F3A79">
            <w:pPr>
              <w:pStyle w:val="Akapitzlist7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elastyczna korekcja artefaktów ruchowych</w:t>
            </w:r>
          </w:p>
          <w:p w14:paraId="6E3C534C" w14:textId="77777777" w:rsidR="00250BF2" w:rsidRPr="008120A8" w:rsidRDefault="00250BF2" w:rsidP="005F3A79">
            <w:pPr>
              <w:pStyle w:val="Akapitzlist7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operacje na obrazach MR:</w:t>
            </w:r>
          </w:p>
          <w:p w14:paraId="1B546FFD" w14:textId="77777777" w:rsidR="00250BF2" w:rsidRPr="008120A8" w:rsidRDefault="00250BF2" w:rsidP="005F3A79">
            <w:pPr>
              <w:pStyle w:val="Akapitzlist7"/>
              <w:numPr>
                <w:ilvl w:val="0"/>
                <w:numId w:val="16"/>
              </w:numPr>
              <w:spacing w:after="0" w:line="240" w:lineRule="auto"/>
              <w:ind w:left="1146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subtrakcja obrazów,</w:t>
            </w:r>
          </w:p>
          <w:p w14:paraId="11590D9C" w14:textId="77777777" w:rsidR="00250BF2" w:rsidRPr="008120A8" w:rsidRDefault="00250BF2" w:rsidP="005F3A79">
            <w:pPr>
              <w:pStyle w:val="Akapitzlist7"/>
              <w:numPr>
                <w:ilvl w:val="0"/>
                <w:numId w:val="16"/>
              </w:numPr>
              <w:spacing w:after="0" w:line="240" w:lineRule="auto"/>
              <w:ind w:left="1146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 xml:space="preserve">średnia arytmetyczna, </w:t>
            </w:r>
          </w:p>
          <w:p w14:paraId="7492749C" w14:textId="6922413A" w:rsidR="00250BF2" w:rsidRPr="00742115" w:rsidRDefault="00250BF2" w:rsidP="005F3A79">
            <w:pPr>
              <w:pStyle w:val="Akapitzlist7"/>
              <w:numPr>
                <w:ilvl w:val="0"/>
                <w:numId w:val="16"/>
              </w:numPr>
              <w:spacing w:after="0" w:line="240" w:lineRule="auto"/>
              <w:ind w:left="1146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dodawanie,</w:t>
            </w:r>
            <w:r w:rsidRPr="00742115">
              <w:rPr>
                <w:rFonts w:asciiTheme="minorHAnsi" w:hAnsiTheme="minorHAnsi" w:cstheme="minorHAnsi"/>
                <w:bCs/>
                <w:sz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907E6E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223F" w14:textId="0262E3B2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E05" w14:textId="0F318DE0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36CF0A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8B4769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0D39E45" w14:textId="076390C5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Oprogramowanie do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oceny </w:t>
            </w:r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>badań piersi zgodnie z wytycznymi European Society of Breast Imaging (EUSOB)</w:t>
            </w:r>
          </w:p>
          <w:p w14:paraId="183F6003" w14:textId="732BC28D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25316E6" w14:textId="2D1BD024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5E27" w14:textId="77777777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EDE2" w14:textId="1F0CAF00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3740F6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0AE00C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41D5CB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łączenia wielu obrazów w jeden widok na potrzeby przeglądania skanów pozyskanych przy użyciu kilku aparatów.</w:t>
            </w:r>
          </w:p>
          <w:p w14:paraId="66B3B7BE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Aplikacja do badania całego ciała, angiografii MR, całego kręgosłupa w celu uwidocznienia całego centralnego układu nerwowego lub funkcjonalność automatycznego łączenia realizowana przez aparat MR.</w:t>
            </w:r>
          </w:p>
          <w:p w14:paraId="179CDC8D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C5CF9B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6AF6" w14:textId="26C5D964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0BB" w14:textId="7B1C8BDC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97E0B2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7F5A07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EAD8B32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Generowanie map ADC o wysokim współczynniku b w oparciu o mapy ADC o niskich współczynnikach b, pozwalające na skrócenie czasu wykonania badania, w szczególności generowanie map współczynniku b=2000 w oparciu o mapy b50, b400, b1000.</w:t>
            </w:r>
          </w:p>
          <w:p w14:paraId="02C1D00A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Funkcjonalność dostępna na dowolnym etapie oceny badań, na dowolnej stacji lekarskiej</w:t>
            </w:r>
          </w:p>
          <w:p w14:paraId="6056BF1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ECA1D4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Tak/Nie, podać </w:t>
            </w:r>
          </w:p>
          <w:p w14:paraId="63092AC3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78A4" w14:textId="470BB6D7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54FF" w14:textId="77777777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3AF49627" w14:textId="77777777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19B32ACF" w14:textId="543125D1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BF2" w:rsidRPr="008120A8" w14:paraId="7CE0259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7EF411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86617A6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fuzji obrazów z tomografii komputerowej, rezonansu magnetycznego i obrazów morfologicznych MR z obrazami dyfuzyjnymi MR</w:t>
            </w:r>
          </w:p>
          <w:p w14:paraId="7FA63596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62A61E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92A8" w14:textId="06FA7751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14FE" w14:textId="7C849FFC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D13E78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0E2EF3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12C031C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Oprogramowanie do ilościowej analizy badań MR perfuzji neuro, w szczególności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kalkulacja i prezentacja w kolorze wskaźników MTT, TTP, CBV i CBF, lub funkcjonalność automatycznego generowania map perfuzyjnych realizowana przez aparat MR</w:t>
            </w:r>
          </w:p>
          <w:p w14:paraId="5080130D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C67B74F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lastRenderedPageBreak/>
              <w:t xml:space="preserve">Tak/Nie;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2685" w14:textId="51C02023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026F" w14:textId="77777777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6A38253A" w14:textId="77777777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45028778" w14:textId="77777777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BF2" w:rsidRPr="008120A8" w14:paraId="36D8F27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A6E7B6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11402A3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oceny wieloparametrycznych badań MR prostaty, realizujące:</w:t>
            </w:r>
          </w:p>
          <w:p w14:paraId="07B61909" w14:textId="078F66CA" w:rsidR="00250BF2" w:rsidRPr="008120A8" w:rsidRDefault="00250BF2" w:rsidP="005F3A79">
            <w:pPr>
              <w:pStyle w:val="Akapitzlist7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workflow umożliwiający jednoczesne przeglądanie serii anatomicznych, dyfuzji, serii dynamicznych T1</w:t>
            </w:r>
          </w:p>
          <w:p w14:paraId="6FEB1E5F" w14:textId="77777777" w:rsidR="00250BF2" w:rsidRPr="008120A8" w:rsidRDefault="00250BF2" w:rsidP="005F3A79">
            <w:pPr>
              <w:pStyle w:val="Akapitzlist7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raportowanie zgodne z PIRADS v2</w:t>
            </w:r>
          </w:p>
          <w:p w14:paraId="29F913E1" w14:textId="34211B0F" w:rsidR="00250BF2" w:rsidRPr="008120A8" w:rsidRDefault="00250BF2" w:rsidP="005F3A79">
            <w:pPr>
              <w:pStyle w:val="Akapitzlist7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wyznaczanie objętości gruczołu prostaty</w:t>
            </w:r>
          </w:p>
          <w:p w14:paraId="537C71D5" w14:textId="431750BD" w:rsidR="00250BF2" w:rsidRPr="008120A8" w:rsidRDefault="00250BF2" w:rsidP="005F3A79">
            <w:pPr>
              <w:pStyle w:val="Akapitzlist7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raport zawierający:</w:t>
            </w:r>
          </w:p>
          <w:p w14:paraId="6827E313" w14:textId="77777777" w:rsidR="00250BF2" w:rsidRPr="008120A8" w:rsidRDefault="00250BF2" w:rsidP="005F3A79">
            <w:pPr>
              <w:pStyle w:val="Akapitzlist7"/>
              <w:numPr>
                <w:ilvl w:val="0"/>
                <w:numId w:val="16"/>
              </w:numPr>
              <w:spacing w:after="0" w:line="240" w:lineRule="auto"/>
              <w:ind w:left="1146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listę znalezisk, pomiarów, zdjęć</w:t>
            </w:r>
          </w:p>
          <w:p w14:paraId="5D3F42EA" w14:textId="77777777" w:rsidR="00250BF2" w:rsidRPr="008120A8" w:rsidRDefault="00250BF2" w:rsidP="005F3A79">
            <w:pPr>
              <w:pStyle w:val="Akapitzlist7"/>
              <w:numPr>
                <w:ilvl w:val="0"/>
                <w:numId w:val="16"/>
              </w:numPr>
              <w:spacing w:after="0" w:line="240" w:lineRule="auto"/>
              <w:ind w:left="1146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czytelną wizualizację adresowaną dla urologów, na potrzeby wykonywania biopsji</w:t>
            </w:r>
          </w:p>
          <w:p w14:paraId="5EF7043D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56A9451" w14:textId="78F6848F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C071" w14:textId="529DC404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80CC" w14:textId="24485185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15F49A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DAAFB3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933227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tego samego producenta, co zaoferowany system rezonansu magnetycznego</w:t>
            </w:r>
          </w:p>
          <w:p w14:paraId="5CF7F0FC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EE4E630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95D5" w14:textId="1667A89D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D06A" w14:textId="55F88F3E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E9C967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9948A9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854FB1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SEND/RECEIVE</w:t>
            </w:r>
          </w:p>
          <w:p w14:paraId="634EFA09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DB2912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96C4" w14:textId="21BC4E21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761" w14:textId="39819FC4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415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BAB529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458FAD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A5B305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QUERY/RETRIEVE</w:t>
            </w:r>
          </w:p>
          <w:p w14:paraId="02D1922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CDF77CB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79FE" w14:textId="500DF937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EE8B" w14:textId="3CDAFAEB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415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15EBAE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8B591F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E6C903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DICOM PRINT</w:t>
            </w:r>
          </w:p>
          <w:p w14:paraId="12BA4E43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590F79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5219" w14:textId="431E99C8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6B50" w14:textId="37D8E59C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415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871A43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35C7ED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C43A0EC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Storage Commitment</w:t>
            </w:r>
          </w:p>
          <w:p w14:paraId="19813EB3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4F1F04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8298" w14:textId="07FE6F97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627" w14:textId="16ED5C2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415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</w:tbl>
    <w:p w14:paraId="32E01FC6" w14:textId="77777777" w:rsidR="00815C4E" w:rsidRDefault="00815C4E"/>
    <w:p w14:paraId="458A4527" w14:textId="77777777" w:rsidR="00815C4E" w:rsidRDefault="00815C4E"/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3654"/>
        <w:gridCol w:w="1984"/>
        <w:gridCol w:w="1843"/>
        <w:gridCol w:w="1985"/>
      </w:tblGrid>
      <w:tr w:rsidR="00815C4E" w:rsidRPr="00815C4E" w14:paraId="54046DA0" w14:textId="77777777" w:rsidTr="00815C4E">
        <w:trPr>
          <w:trHeight w:val="418"/>
          <w:tblHeader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7AB5C66" w14:textId="08A35058" w:rsidR="00815C4E" w:rsidRDefault="00815C4E" w:rsidP="00815C4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 I SERWIS POGWARANCYJNY</w:t>
            </w:r>
          </w:p>
        </w:tc>
      </w:tr>
      <w:tr w:rsidR="00815C4E" w:rsidRPr="008120A8" w14:paraId="499ECECE" w14:textId="77777777" w:rsidTr="00250BF2">
        <w:trPr>
          <w:trHeight w:val="706"/>
          <w:tblHeader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073E453D" w14:textId="77777777" w:rsidR="00815C4E" w:rsidRPr="008120A8" w:rsidRDefault="00815C4E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  <w:p w14:paraId="7AF2E5EF" w14:textId="77777777" w:rsidR="00815C4E" w:rsidRPr="008120A8" w:rsidRDefault="00815C4E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536C0B8B" w14:textId="77777777" w:rsidR="00815C4E" w:rsidRPr="008120A8" w:rsidRDefault="00815C4E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7303A7F0" w14:textId="1C152DC5" w:rsidR="00815C4E" w:rsidRPr="008120A8" w:rsidRDefault="00815C4E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WYMAGANA</w:t>
            </w:r>
          </w:p>
          <w:p w14:paraId="6E4E9739" w14:textId="77777777" w:rsidR="00815C4E" w:rsidRPr="008120A8" w:rsidRDefault="00815C4E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580C5B6B" w14:textId="77777777" w:rsidR="00815C4E" w:rsidRDefault="00815C4E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OFEROWANY</w:t>
            </w:r>
          </w:p>
          <w:p w14:paraId="6D1BFF7F" w14:textId="77777777" w:rsidR="00815C4E" w:rsidRPr="008120A8" w:rsidRDefault="00815C4E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/WARTOŚĆ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66258CFE" w14:textId="77777777" w:rsidR="00815C4E" w:rsidRPr="008120A8" w:rsidRDefault="00815C4E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KRYTERIA OCENY</w:t>
            </w:r>
          </w:p>
        </w:tc>
      </w:tr>
      <w:tr w:rsidR="00815C4E" w:rsidRPr="008120A8" w14:paraId="2EF2B024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7AE2E0D" w14:textId="77777777" w:rsidR="00815C4E" w:rsidRPr="008120A8" w:rsidRDefault="00815C4E" w:rsidP="00815C4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3316" w14:textId="77777777" w:rsidR="00ED595D" w:rsidRPr="000F273B" w:rsidRDefault="00815C4E" w:rsidP="00815C4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3B">
              <w:rPr>
                <w:rFonts w:asciiTheme="minorHAnsi" w:hAnsiTheme="minorHAnsi" w:cstheme="minorHAnsi"/>
                <w:sz w:val="20"/>
                <w:szCs w:val="20"/>
              </w:rPr>
              <w:t xml:space="preserve">Pełna gwarancja na wszystkie oferowane urządzenia wchodzące w skład oferowanego rezonansu magnetycznego </w:t>
            </w:r>
          </w:p>
          <w:p w14:paraId="79228EC2" w14:textId="75401868" w:rsidR="00815C4E" w:rsidRPr="000F273B" w:rsidRDefault="00815C4E" w:rsidP="00815C4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3B">
              <w:rPr>
                <w:rFonts w:asciiTheme="minorHAnsi" w:hAnsiTheme="minorHAnsi" w:cstheme="minorHAnsi"/>
                <w:sz w:val="20"/>
                <w:szCs w:val="20"/>
              </w:rPr>
              <w:t xml:space="preserve"> – min. 24 miesiące</w:t>
            </w:r>
          </w:p>
          <w:p w14:paraId="602964E3" w14:textId="62036269" w:rsidR="00815C4E" w:rsidRPr="000F273B" w:rsidRDefault="00815C4E" w:rsidP="00815C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94BA" w14:textId="77777777" w:rsidR="00815C4E" w:rsidRDefault="00815C4E" w:rsidP="00815C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F105333" w14:textId="52AD54A6" w:rsidR="00815C4E" w:rsidRPr="008120A8" w:rsidRDefault="00815C4E" w:rsidP="00815C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933C" w14:textId="77777777" w:rsidR="00815C4E" w:rsidRPr="008120A8" w:rsidRDefault="00815C4E" w:rsidP="00815C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381D" w14:textId="77777777" w:rsidR="00815C4E" w:rsidRPr="008120A8" w:rsidRDefault="00815C4E" w:rsidP="00815C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1E87A789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A40FCB4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477E" w14:textId="205E31CC" w:rsidR="00C50A8C" w:rsidRPr="000F273B" w:rsidRDefault="00C50A8C" w:rsidP="00C50A8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3B">
              <w:rPr>
                <w:rFonts w:asciiTheme="minorHAnsi" w:hAnsiTheme="minorHAnsi" w:cstheme="minorHAnsi"/>
                <w:sz w:val="20"/>
                <w:szCs w:val="20"/>
              </w:rPr>
              <w:t>Pełna gwarancja na wszystkie wykonane prace adaptacyjne</w:t>
            </w:r>
            <w:r w:rsidR="000F273B" w:rsidRPr="000F273B">
              <w:rPr>
                <w:rFonts w:asciiTheme="minorHAnsi" w:hAnsiTheme="minorHAnsi" w:cstheme="minorHAnsi"/>
                <w:sz w:val="20"/>
                <w:szCs w:val="20"/>
              </w:rPr>
              <w:t xml:space="preserve"> (roboty budowlane)</w:t>
            </w:r>
            <w:r w:rsidRPr="000F273B">
              <w:rPr>
                <w:rFonts w:asciiTheme="minorHAnsi" w:hAnsiTheme="minorHAnsi" w:cstheme="minorHAnsi"/>
                <w:sz w:val="20"/>
                <w:szCs w:val="20"/>
              </w:rPr>
              <w:t xml:space="preserve"> – 60 miesięcy</w:t>
            </w:r>
          </w:p>
          <w:p w14:paraId="0A2B757D" w14:textId="77777777" w:rsidR="00C50A8C" w:rsidRPr="000F273B" w:rsidRDefault="00C50A8C" w:rsidP="00C50A8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EB05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046E5B2" w14:textId="52F2C255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BAB9" w14:textId="77777777" w:rsidR="00C50A8C" w:rsidRPr="008120A8" w:rsidRDefault="00C50A8C" w:rsidP="00C50A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3BFA" w14:textId="461614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0255E" w:rsidRPr="008120A8" w14:paraId="6A6324B0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CC90BD" w14:textId="77777777" w:rsidR="0020255E" w:rsidRPr="008120A8" w:rsidRDefault="0020255E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72A3" w14:textId="77777777" w:rsidR="0020255E" w:rsidRPr="000F273B" w:rsidRDefault="0020255E" w:rsidP="0020255E">
            <w:pPr>
              <w:suppressAutoHyphens/>
              <w:overflowPunct w:val="0"/>
              <w:autoSpaceDE w:val="0"/>
              <w:spacing w:line="276" w:lineRule="auto"/>
              <w:ind w:right="-54"/>
              <w:contextualSpacing/>
              <w:jc w:val="both"/>
              <w:textAlignment w:val="baseline"/>
              <w:outlineLv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0F273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Wykonawca</w:t>
            </w:r>
            <w:r w:rsidRPr="000F27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gwarantuje "Otwartość </w:t>
            </w:r>
            <w:r w:rsidRPr="000F27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platformy serwisowej oferowanego Rezonansu Magnetycznego - brak wyłączeń co do licencji oprogramowania serwisowego, bezpłatne przekazanie na 6 miesięcy przed końcem wygaśnięcia gwarancji wszelkich kodów dostępu umożliwiających dalsze swobodne użytkowanie aparatu, w tym m.in. diagnostykę urządzenia w przypadku awarii, wykonanie kalibracji, wykonanie okresowego przeglądu technicznego i napraw itp., itd. przez podmiot zewnętrzny wybrany przez zamawiającego.</w:t>
            </w:r>
          </w:p>
          <w:p w14:paraId="60D9639F" w14:textId="77777777" w:rsidR="0020255E" w:rsidRPr="000F273B" w:rsidRDefault="0020255E" w:rsidP="00C50A8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4F6F" w14:textId="77777777" w:rsidR="0020255E" w:rsidRDefault="0020255E" w:rsidP="002025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  <w:p w14:paraId="0ECFB71D" w14:textId="77777777" w:rsidR="0020255E" w:rsidRDefault="0020255E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79AC" w14:textId="77777777" w:rsidR="0020255E" w:rsidRPr="008120A8" w:rsidRDefault="0020255E" w:rsidP="00C50A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A6C7" w14:textId="5C0ABBD9" w:rsidR="0020255E" w:rsidRDefault="0020255E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06AAD979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5C155E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3AA7" w14:textId="777777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>Autoryzowany serwis gwarancyjny i wykonywanie serwisu urządzenia na terenie Polski</w:t>
            </w:r>
          </w:p>
          <w:p w14:paraId="7AAC8B24" w14:textId="452263BE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9BCD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862D5AB" w14:textId="485DC0A5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E90D" w14:textId="77777777" w:rsidR="00C50A8C" w:rsidRPr="008120A8" w:rsidRDefault="00C50A8C" w:rsidP="00C50A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48B9" w14:textId="7F69A71E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12867840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3659886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2043" w14:textId="777777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>Gwarancja 10–letniego okresu gwarantowania dostępności części zamiennych dla rezonansu magnetycznego oraz min. 5 – letni dla urządzeń IT</w:t>
            </w:r>
          </w:p>
          <w:p w14:paraId="4F8F7528" w14:textId="4AC7EA7A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2C5B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D8E674E" w14:textId="6F0089C1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0B20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CB20" w14:textId="3BE5E81C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5B63FC7D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572443A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47A3" w14:textId="77777777" w:rsidR="00C50A8C" w:rsidRDefault="00C50A8C" w:rsidP="00C50A8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zgłaszania awarii na infolinię serwisową, czynną 24 godziny na dobę, 365 dni w roku</w:t>
            </w:r>
          </w:p>
          <w:p w14:paraId="4BB0444E" w14:textId="55256DAC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4041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4393901" w14:textId="5D2CD727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BEF1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0CC0" w14:textId="331CE1B9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2176AC9D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3BBF675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D8BE" w14:textId="777777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>Możliwość przeprowadzania zdalnej diagnostyki serwisowej aparatu MR za pomocą sieci teleinformatycznej, poprzez zestawiane pod kontrolą Zamawiającego, chronione regułami łącza VPN.</w:t>
            </w:r>
          </w:p>
          <w:p w14:paraId="2CEAA046" w14:textId="47CBC5D8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8D2F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01378FE" w14:textId="6A7D367D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80C4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A689" w14:textId="0015ABB0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798A5434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E6E84E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2461" w14:textId="777777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>Wykonanie testów odbiorczych oraz testów po instalacji urządzenia zgodnie z aktualnie obowiązującym Rozporządzeniem Ministra Zdrowia (oddzielne protokoły dla testów odbiorczych i specjalistycznych).</w:t>
            </w:r>
          </w:p>
          <w:p w14:paraId="486AB447" w14:textId="7D94D2BA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579B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092ED9F" w14:textId="71E8CD91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C0D4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7D93" w14:textId="673E0264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656A9F72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9455436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9F13" w14:textId="02924564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 xml:space="preserve">Wykonanie testów natężenia pola magnetycznego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(wraz z przygotowaniem raportu) </w:t>
            </w: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>oraz testów wszystkich elementów składowych rezonansu magnetycznego w cenie oferty</w:t>
            </w:r>
          </w:p>
          <w:p w14:paraId="53BC802C" w14:textId="30316BFD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EF43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18DE8B0" w14:textId="2630D36E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4D1A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BBE2" w14:textId="6D8A775B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44CC2B1A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FB1655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275E" w14:textId="777777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 xml:space="preserve">Dostarczenie wraz z aparatem instrukcji obsługi i instrukcji technicznej urządzenia i wszystkich elementów wyposażenia w języku polskim w wersji elektronicznej i </w:t>
            </w:r>
            <w:r w:rsidRPr="008257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papierowej</w:t>
            </w:r>
          </w:p>
          <w:p w14:paraId="5494B1F0" w14:textId="57E10373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46C5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  <w:p w14:paraId="677B3627" w14:textId="2288DBF2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5A92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7C2A" w14:textId="6B4C504F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</w:tbl>
    <w:p w14:paraId="5EBCACCE" w14:textId="77777777" w:rsidR="00815C4E" w:rsidRDefault="00815C4E"/>
    <w:p w14:paraId="3FD0A511" w14:textId="77777777" w:rsidR="00815C4E" w:rsidRDefault="00815C4E"/>
    <w:p w14:paraId="4F2B2DCC" w14:textId="77777777" w:rsidR="00815C4E" w:rsidRDefault="00815C4E"/>
    <w:sectPr w:rsidR="00815C4E" w:rsidSect="00AE3DC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FF767" w14:textId="77777777" w:rsidR="00AF7200" w:rsidRDefault="00AF7200" w:rsidP="00735B5A">
      <w:r>
        <w:separator/>
      </w:r>
    </w:p>
  </w:endnote>
  <w:endnote w:type="continuationSeparator" w:id="0">
    <w:p w14:paraId="74A7D7AF" w14:textId="77777777" w:rsidR="00AF7200" w:rsidRDefault="00AF7200" w:rsidP="007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EE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1A2D6" w14:textId="77777777" w:rsidR="00AF7200" w:rsidRDefault="00AF7200" w:rsidP="00735B5A">
      <w:r>
        <w:separator/>
      </w:r>
    </w:p>
  </w:footnote>
  <w:footnote w:type="continuationSeparator" w:id="0">
    <w:p w14:paraId="1665BBFA" w14:textId="77777777" w:rsidR="00AF7200" w:rsidRDefault="00AF7200" w:rsidP="007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29A8638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</w:abstractNum>
  <w:abstractNum w:abstractNumId="4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47D4FDB"/>
    <w:multiLevelType w:val="hybridMultilevel"/>
    <w:tmpl w:val="E702F8F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226A3"/>
    <w:multiLevelType w:val="hybridMultilevel"/>
    <w:tmpl w:val="0E0A0750"/>
    <w:lvl w:ilvl="0" w:tplc="F0BA99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C1A92"/>
    <w:multiLevelType w:val="hybridMultilevel"/>
    <w:tmpl w:val="A47478D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C987D28"/>
    <w:multiLevelType w:val="hybridMultilevel"/>
    <w:tmpl w:val="0E0A0750"/>
    <w:lvl w:ilvl="0" w:tplc="F0BA99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8B4356"/>
    <w:multiLevelType w:val="hybridMultilevel"/>
    <w:tmpl w:val="46523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47012"/>
    <w:multiLevelType w:val="hybridMultilevel"/>
    <w:tmpl w:val="9B1E4B2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60FC659F"/>
    <w:multiLevelType w:val="hybridMultilevel"/>
    <w:tmpl w:val="0E0A0750"/>
    <w:lvl w:ilvl="0" w:tplc="F0BA99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322992"/>
    <w:multiLevelType w:val="hybridMultilevel"/>
    <w:tmpl w:val="CB922E9A"/>
    <w:lvl w:ilvl="0" w:tplc="A21C9E5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682F1C34"/>
    <w:multiLevelType w:val="hybridMultilevel"/>
    <w:tmpl w:val="4C18C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275CC4"/>
    <w:multiLevelType w:val="hybridMultilevel"/>
    <w:tmpl w:val="BA7A74CE"/>
    <w:lvl w:ilvl="0" w:tplc="88EC31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B278D"/>
    <w:multiLevelType w:val="hybridMultilevel"/>
    <w:tmpl w:val="A47478D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11"/>
  </w:num>
  <w:num w:numId="6">
    <w:abstractNumId w:val="19"/>
  </w:num>
  <w:num w:numId="7">
    <w:abstractNumId w:val="16"/>
  </w:num>
  <w:num w:numId="8">
    <w:abstractNumId w:val="14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4"/>
  </w:num>
  <w:num w:numId="12">
    <w:abstractNumId w:val="3"/>
  </w:num>
  <w:num w:numId="13">
    <w:abstractNumId w:val="12"/>
  </w:num>
  <w:num w:numId="14">
    <w:abstractNumId w:val="15"/>
  </w:num>
  <w:num w:numId="15">
    <w:abstractNumId w:val="6"/>
  </w:num>
  <w:num w:numId="16">
    <w:abstractNumId w:val="18"/>
  </w:num>
  <w:num w:numId="17">
    <w:abstractNumId w:val="9"/>
  </w:num>
  <w:num w:numId="18">
    <w:abstractNumId w:val="21"/>
  </w:num>
  <w:num w:numId="19">
    <w:abstractNumId w:val="22"/>
  </w:num>
  <w:num w:numId="20">
    <w:abstractNumId w:val="7"/>
  </w:num>
  <w:num w:numId="21">
    <w:abstractNumId w:val="13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E4"/>
    <w:rsid w:val="00042125"/>
    <w:rsid w:val="00081230"/>
    <w:rsid w:val="000C118B"/>
    <w:rsid w:val="000C499E"/>
    <w:rsid w:val="000D7EED"/>
    <w:rsid w:val="000F273B"/>
    <w:rsid w:val="0010042E"/>
    <w:rsid w:val="00101A00"/>
    <w:rsid w:val="001064CF"/>
    <w:rsid w:val="0012611E"/>
    <w:rsid w:val="00157A45"/>
    <w:rsid w:val="001618FA"/>
    <w:rsid w:val="00162E76"/>
    <w:rsid w:val="001757F1"/>
    <w:rsid w:val="0017764B"/>
    <w:rsid w:val="001E6377"/>
    <w:rsid w:val="001E6EB7"/>
    <w:rsid w:val="001F4F6D"/>
    <w:rsid w:val="0020255E"/>
    <w:rsid w:val="00202DE3"/>
    <w:rsid w:val="002157C4"/>
    <w:rsid w:val="00237580"/>
    <w:rsid w:val="00250BF2"/>
    <w:rsid w:val="002C3CDA"/>
    <w:rsid w:val="002E6076"/>
    <w:rsid w:val="00331B50"/>
    <w:rsid w:val="00395F6D"/>
    <w:rsid w:val="003A78C6"/>
    <w:rsid w:val="003D31E2"/>
    <w:rsid w:val="003F3A06"/>
    <w:rsid w:val="003F4E6D"/>
    <w:rsid w:val="00412C58"/>
    <w:rsid w:val="0041583D"/>
    <w:rsid w:val="004A59C6"/>
    <w:rsid w:val="00540F07"/>
    <w:rsid w:val="005415BC"/>
    <w:rsid w:val="00577E0B"/>
    <w:rsid w:val="00587954"/>
    <w:rsid w:val="005C53CA"/>
    <w:rsid w:val="005D72A8"/>
    <w:rsid w:val="005E62C7"/>
    <w:rsid w:val="005F33FC"/>
    <w:rsid w:val="005F3A79"/>
    <w:rsid w:val="005F67DC"/>
    <w:rsid w:val="0061553D"/>
    <w:rsid w:val="0068183A"/>
    <w:rsid w:val="0068747A"/>
    <w:rsid w:val="00735B5A"/>
    <w:rsid w:val="00742115"/>
    <w:rsid w:val="00750677"/>
    <w:rsid w:val="00794C18"/>
    <w:rsid w:val="007C7B30"/>
    <w:rsid w:val="007F04CA"/>
    <w:rsid w:val="00803909"/>
    <w:rsid w:val="00815C4E"/>
    <w:rsid w:val="00841DC2"/>
    <w:rsid w:val="00841F20"/>
    <w:rsid w:val="00846D4B"/>
    <w:rsid w:val="00861231"/>
    <w:rsid w:val="008778C4"/>
    <w:rsid w:val="008C353B"/>
    <w:rsid w:val="008F1654"/>
    <w:rsid w:val="008F6A33"/>
    <w:rsid w:val="00976D03"/>
    <w:rsid w:val="009A6F9F"/>
    <w:rsid w:val="009C21EA"/>
    <w:rsid w:val="009F4C7C"/>
    <w:rsid w:val="00A24E3A"/>
    <w:rsid w:val="00AA42D6"/>
    <w:rsid w:val="00AA7477"/>
    <w:rsid w:val="00AE3DC1"/>
    <w:rsid w:val="00AE5303"/>
    <w:rsid w:val="00AF62AA"/>
    <w:rsid w:val="00AF7200"/>
    <w:rsid w:val="00B11648"/>
    <w:rsid w:val="00B368E4"/>
    <w:rsid w:val="00B857DE"/>
    <w:rsid w:val="00BF24DF"/>
    <w:rsid w:val="00C023D9"/>
    <w:rsid w:val="00C07080"/>
    <w:rsid w:val="00C2321C"/>
    <w:rsid w:val="00C50A8C"/>
    <w:rsid w:val="00C63E6B"/>
    <w:rsid w:val="00C86A83"/>
    <w:rsid w:val="00C91F13"/>
    <w:rsid w:val="00C927D0"/>
    <w:rsid w:val="00CB455B"/>
    <w:rsid w:val="00CE6CE4"/>
    <w:rsid w:val="00CF48FB"/>
    <w:rsid w:val="00D5557E"/>
    <w:rsid w:val="00D714FA"/>
    <w:rsid w:val="00D74127"/>
    <w:rsid w:val="00D83DA1"/>
    <w:rsid w:val="00DE1CF0"/>
    <w:rsid w:val="00E27498"/>
    <w:rsid w:val="00E424A5"/>
    <w:rsid w:val="00ED595D"/>
    <w:rsid w:val="00EE315E"/>
    <w:rsid w:val="00EE33EE"/>
    <w:rsid w:val="00F3274E"/>
    <w:rsid w:val="00FC6C79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39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8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B3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 Znak"/>
    <w:basedOn w:val="Normalny"/>
    <w:next w:val="Normalny"/>
    <w:link w:val="Nagwek2Znak"/>
    <w:uiPriority w:val="9"/>
    <w:qFormat/>
    <w:rsid w:val="00B368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6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36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368E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368E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B368E4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uiPriority w:val="9"/>
    <w:rsid w:val="00B368E4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368E4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368E4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368E4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368E4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368E4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B368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B368E4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68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B368E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B368E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B368E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B368E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368E4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68E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368E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368E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68E4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B368E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B368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68E4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B368E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B368E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B368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368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68E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368E4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8E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8E4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B368E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B368E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368E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8E4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ust">
    <w:name w:val="ust"/>
    <w:rsid w:val="00B368E4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368E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B368E4"/>
    <w:rPr>
      <w:rFonts w:cs="Times New Roman"/>
    </w:rPr>
  </w:style>
  <w:style w:type="paragraph" w:customStyle="1" w:styleId="ustp">
    <w:name w:val="ustęp"/>
    <w:basedOn w:val="Normalny"/>
    <w:rsid w:val="00B368E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B368E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B368E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B368E4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B368E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368E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E4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368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368E4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B368E4"/>
  </w:style>
  <w:style w:type="paragraph" w:styleId="Lista">
    <w:name w:val="List"/>
    <w:basedOn w:val="Normalny"/>
    <w:rsid w:val="00B368E4"/>
    <w:pPr>
      <w:ind w:left="283" w:hanging="283"/>
    </w:pPr>
  </w:style>
  <w:style w:type="paragraph" w:styleId="Lista2">
    <w:name w:val="List 2"/>
    <w:basedOn w:val="Normalny"/>
    <w:uiPriority w:val="99"/>
    <w:rsid w:val="00B368E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B368E4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368E4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368E4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B368E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B368E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B368E4"/>
  </w:style>
  <w:style w:type="paragraph" w:customStyle="1" w:styleId="CharZnakCharZnakCharZnakCharZnak1">
    <w:name w:val="Char Znak Char Znak Char Znak Char Znak1"/>
    <w:basedOn w:val="Normalny"/>
    <w:rsid w:val="00B368E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B368E4"/>
  </w:style>
  <w:style w:type="paragraph" w:customStyle="1" w:styleId="Default">
    <w:name w:val="Default"/>
    <w:qFormat/>
    <w:rsid w:val="00B368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ISCG Numerowanie,lp1,CW_Lista,Normal,Akapit z listą31,Wypunktowanie,List Paragraph,Normal2,Akapit z listą 1"/>
    <w:basedOn w:val="Normalny"/>
    <w:link w:val="AkapitzlistZnak"/>
    <w:qFormat/>
    <w:rsid w:val="00B368E4"/>
    <w:pPr>
      <w:ind w:left="708"/>
    </w:pPr>
  </w:style>
  <w:style w:type="character" w:customStyle="1" w:styleId="apple-style-span">
    <w:name w:val="apple-style-span"/>
    <w:basedOn w:val="Domylnaczcionkaakapitu"/>
    <w:rsid w:val="00B368E4"/>
    <w:rPr>
      <w:rFonts w:cs="Times New Roman"/>
    </w:rPr>
  </w:style>
  <w:style w:type="paragraph" w:customStyle="1" w:styleId="Tekstpodstawowy21">
    <w:name w:val="Tekst podstawowy 21"/>
    <w:basedOn w:val="Normalny"/>
    <w:rsid w:val="00B368E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B368E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368E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B368E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B368E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B368E4"/>
    <w:rPr>
      <w:rFonts w:ascii="Arial" w:hAnsi="Arial"/>
      <w:color w:val="auto"/>
    </w:rPr>
  </w:style>
  <w:style w:type="paragraph" w:customStyle="1" w:styleId="arimr">
    <w:name w:val="arimr"/>
    <w:basedOn w:val="Normalny"/>
    <w:rsid w:val="00B368E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B368E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B368E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68E4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368E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8E4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B368E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B368E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B368E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B368E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368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B368E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368E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B368E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B368E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B368E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B368E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B368E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B368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B368E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B368E4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B368E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B368E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B368E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B368E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B368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B368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B368E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368E4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B368E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B368E4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368E4"/>
    <w:rPr>
      <w:b/>
      <w:i/>
      <w:spacing w:val="0"/>
    </w:rPr>
  </w:style>
  <w:style w:type="paragraph" w:customStyle="1" w:styleId="Text1">
    <w:name w:val="Text 1"/>
    <w:basedOn w:val="Normalny"/>
    <w:rsid w:val="00B368E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B368E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B368E4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B368E4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B368E4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B368E4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B368E4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B368E4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368E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368E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368E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B368E4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68E4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B368E4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B368E4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368E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368E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B368E4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368E4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ISCG Numerowanie Znak,lp1 Znak,CW_Lista Znak"/>
    <w:link w:val="Akapitzlist"/>
    <w:uiPriority w:val="34"/>
    <w:qFormat/>
    <w:locked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8E4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B368E4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B368E4"/>
    <w:rPr>
      <w:rFonts w:cs="Times New Roman"/>
    </w:rPr>
  </w:style>
  <w:style w:type="character" w:customStyle="1" w:styleId="apple-converted-space">
    <w:name w:val="apple-converted-space"/>
    <w:basedOn w:val="Domylnaczcionkaakapitu"/>
    <w:rsid w:val="00B368E4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8E4"/>
    <w:rPr>
      <w:rFonts w:cs="Times New Roman"/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B368E4"/>
    <w:pPr>
      <w:suppressLineNumbers/>
    </w:pPr>
    <w:rPr>
      <w:rFonts w:eastAsia="Andale Sans UI"/>
      <w:lang w:val="de-DE" w:eastAsia="ja-JP" w:bidi="fa-IR"/>
    </w:rPr>
  </w:style>
  <w:style w:type="paragraph" w:customStyle="1" w:styleId="Textbody">
    <w:name w:val="Text body"/>
    <w:basedOn w:val="Standard"/>
    <w:rsid w:val="00B368E4"/>
    <w:pPr>
      <w:spacing w:after="120"/>
    </w:pPr>
    <w:rPr>
      <w:rFonts w:eastAsia="Andale Sans UI"/>
      <w:lang w:val="de-DE" w:eastAsia="ja-JP" w:bidi="fa-IR"/>
    </w:rPr>
  </w:style>
  <w:style w:type="paragraph" w:styleId="Legenda">
    <w:name w:val="caption"/>
    <w:basedOn w:val="Standard"/>
    <w:qFormat/>
    <w:rsid w:val="00B368E4"/>
    <w:pPr>
      <w:suppressLineNumbers/>
      <w:spacing w:before="120" w:after="120"/>
    </w:pPr>
    <w:rPr>
      <w:rFonts w:eastAsia="Andale Sans UI"/>
      <w:i/>
      <w:iCs/>
      <w:lang w:val="de-DE" w:eastAsia="ja-JP" w:bidi="fa-IR"/>
    </w:rPr>
  </w:style>
  <w:style w:type="paragraph" w:customStyle="1" w:styleId="Index">
    <w:name w:val="Index"/>
    <w:basedOn w:val="Standard"/>
    <w:rsid w:val="00B368E4"/>
    <w:pPr>
      <w:suppressLineNumbers/>
    </w:pPr>
    <w:rPr>
      <w:rFonts w:eastAsia="Andale Sans UI"/>
      <w:lang w:val="de-DE" w:eastAsia="ja-JP" w:bidi="fa-IR"/>
    </w:rPr>
  </w:style>
  <w:style w:type="character" w:customStyle="1" w:styleId="BulletSymbols">
    <w:name w:val="Bullet Symbols"/>
    <w:rsid w:val="00B368E4"/>
    <w:rPr>
      <w:rFonts w:ascii="OpenSymbol" w:eastAsia="OpenSymbol" w:hAnsi="OpenSymbol" w:cs="OpenSymbol"/>
    </w:rPr>
  </w:style>
  <w:style w:type="character" w:customStyle="1" w:styleId="StrongEmphasis">
    <w:name w:val="Strong Emphasis"/>
    <w:rsid w:val="00B368E4"/>
    <w:rPr>
      <w:rFonts w:ascii="Times New Roman" w:eastAsia="Andale Sans UI" w:hAnsi="Times New Roman" w:cs="Tahoma"/>
      <w:b/>
      <w:bCs/>
    </w:rPr>
  </w:style>
  <w:style w:type="character" w:customStyle="1" w:styleId="NumberingSymbols">
    <w:name w:val="Numbering Symbols"/>
    <w:rsid w:val="00B368E4"/>
    <w:rPr>
      <w:rFonts w:ascii="Times New Roman" w:eastAsia="Andale Sans UI" w:hAnsi="Times New Roman" w:cs="Tahoma"/>
    </w:rPr>
  </w:style>
  <w:style w:type="paragraph" w:customStyle="1" w:styleId="xl42">
    <w:name w:val="xl42"/>
    <w:basedOn w:val="Normalny"/>
    <w:rsid w:val="00B368E4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B368E4"/>
    <w:pPr>
      <w:suppressAutoHyphens/>
      <w:ind w:left="720"/>
    </w:pPr>
    <w:rPr>
      <w:rFonts w:eastAsia="MS Mincho"/>
      <w:sz w:val="20"/>
      <w:szCs w:val="20"/>
    </w:rPr>
  </w:style>
  <w:style w:type="character" w:customStyle="1" w:styleId="Domylnaczcionkaakapitu1">
    <w:name w:val="Domyślna czcionka akapitu1"/>
    <w:rsid w:val="00B368E4"/>
  </w:style>
  <w:style w:type="paragraph" w:customStyle="1" w:styleId="Bezodstpw1">
    <w:name w:val="Bez odstępów1"/>
    <w:qFormat/>
    <w:rsid w:val="00B368E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aliases w:val="sw tekst"/>
    <w:basedOn w:val="Normalny"/>
    <w:link w:val="ListParagraphChar"/>
    <w:qFormat/>
    <w:rsid w:val="00B368E4"/>
    <w:pPr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val="de-DE" w:eastAsia="zh-CN"/>
    </w:rPr>
  </w:style>
  <w:style w:type="character" w:customStyle="1" w:styleId="ListParagraphChar">
    <w:name w:val="List Paragraph Char"/>
    <w:aliases w:val="sw tekst Char"/>
    <w:link w:val="Akapitzlist3"/>
    <w:locked/>
    <w:rsid w:val="00B368E4"/>
    <w:rPr>
      <w:rFonts w:ascii="Calibri" w:eastAsia="Calibri" w:hAnsi="Calibri" w:cs="Times New Roman"/>
      <w:kern w:val="2"/>
      <w:lang w:val="de-DE" w:eastAsia="zh-CN"/>
    </w:rPr>
  </w:style>
  <w:style w:type="character" w:customStyle="1" w:styleId="jlqj4b">
    <w:name w:val="jlqj4b"/>
    <w:basedOn w:val="Domylnaczcionkaakapitu"/>
    <w:rsid w:val="00B368E4"/>
    <w:rPr>
      <w:rFonts w:ascii="Times New Roman" w:eastAsia="Andale Sans UI" w:hAnsi="Times New Roman" w:cs="Tahoma"/>
    </w:rPr>
  </w:style>
  <w:style w:type="character" w:styleId="Pogrubienie">
    <w:name w:val="Strong"/>
    <w:basedOn w:val="Domylnaczcionkaakapitu"/>
    <w:uiPriority w:val="22"/>
    <w:qFormat/>
    <w:rsid w:val="00B368E4"/>
    <w:rPr>
      <w:b/>
      <w:bCs/>
    </w:rPr>
  </w:style>
  <w:style w:type="character" w:customStyle="1" w:styleId="WW8Num5z1">
    <w:name w:val="WW8Num5z1"/>
    <w:rsid w:val="00B368E4"/>
  </w:style>
  <w:style w:type="character" w:customStyle="1" w:styleId="WW8Num13z0">
    <w:name w:val="WW8Num13z0"/>
    <w:rsid w:val="00B368E4"/>
    <w:rPr>
      <w:rFonts w:ascii="Arial" w:hAnsi="Arial"/>
    </w:rPr>
  </w:style>
  <w:style w:type="character" w:customStyle="1" w:styleId="BezodstpwZnak">
    <w:name w:val="Bez odstępów Znak"/>
    <w:link w:val="Bezodstpw"/>
    <w:uiPriority w:val="1"/>
    <w:rsid w:val="00B368E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kapitzlist7">
    <w:name w:val="Akapit z listą7"/>
    <w:basedOn w:val="Normalny"/>
    <w:uiPriority w:val="99"/>
    <w:rsid w:val="00B36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customStyle="1" w:styleId="xl80">
    <w:name w:val="xl80"/>
    <w:basedOn w:val="Normalny"/>
    <w:uiPriority w:val="99"/>
    <w:rsid w:val="00B368E4"/>
    <w:pPr>
      <w:pBdr>
        <w:top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Tekstdymka1">
    <w:name w:val="Tekst dymka1"/>
    <w:basedOn w:val="Normalny"/>
    <w:semiHidden/>
    <w:rsid w:val="00B368E4"/>
    <w:rPr>
      <w:rFonts w:ascii="Tahoma" w:eastAsia="Times New Roman" w:hAnsi="Tahoma" w:cs="Tahoma"/>
      <w:noProof/>
      <w:sz w:val="16"/>
      <w:szCs w:val="16"/>
    </w:rPr>
  </w:style>
  <w:style w:type="paragraph" w:customStyle="1" w:styleId="gwpfd0851f2msonormal">
    <w:name w:val="gwpfd0851f2_msonormal"/>
    <w:basedOn w:val="Normalny"/>
    <w:uiPriority w:val="99"/>
    <w:semiHidden/>
    <w:qFormat/>
    <w:rsid w:val="00B368E4"/>
    <w:pPr>
      <w:suppressAutoHyphens/>
      <w:spacing w:beforeAutospacing="1" w:afterAutospacing="1"/>
    </w:pPr>
    <w:rPr>
      <w:rFonts w:asciiTheme="minorHAnsi" w:eastAsiaTheme="minorHAnsi" w:hAnsiTheme="minorHAnsi" w:cs="Calibri"/>
      <w:sz w:val="22"/>
      <w:szCs w:val="22"/>
      <w:lang w:val="en-US" w:eastAsia="en-US"/>
    </w:rPr>
  </w:style>
  <w:style w:type="character" w:customStyle="1" w:styleId="size">
    <w:name w:val="size"/>
    <w:basedOn w:val="Domylnaczcionkaakapitu"/>
    <w:qFormat/>
    <w:rsid w:val="00B368E4"/>
  </w:style>
  <w:style w:type="character" w:customStyle="1" w:styleId="font">
    <w:name w:val="font"/>
    <w:basedOn w:val="Domylnaczcionkaakapitu"/>
    <w:qFormat/>
    <w:rsid w:val="00B36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8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B3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 Znak"/>
    <w:basedOn w:val="Normalny"/>
    <w:next w:val="Normalny"/>
    <w:link w:val="Nagwek2Znak"/>
    <w:uiPriority w:val="9"/>
    <w:qFormat/>
    <w:rsid w:val="00B368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6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36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368E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368E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B368E4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uiPriority w:val="9"/>
    <w:rsid w:val="00B368E4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368E4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368E4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368E4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368E4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368E4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B368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B368E4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68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B368E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B368E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B368E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B368E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368E4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68E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368E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368E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68E4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B368E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B368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68E4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B368E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B368E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B368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368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68E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368E4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8E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8E4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B368E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B368E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368E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8E4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ust">
    <w:name w:val="ust"/>
    <w:rsid w:val="00B368E4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368E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B368E4"/>
    <w:rPr>
      <w:rFonts w:cs="Times New Roman"/>
    </w:rPr>
  </w:style>
  <w:style w:type="paragraph" w:customStyle="1" w:styleId="ustp">
    <w:name w:val="ustęp"/>
    <w:basedOn w:val="Normalny"/>
    <w:rsid w:val="00B368E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B368E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B368E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B368E4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B368E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368E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E4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368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368E4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B368E4"/>
  </w:style>
  <w:style w:type="paragraph" w:styleId="Lista">
    <w:name w:val="List"/>
    <w:basedOn w:val="Normalny"/>
    <w:rsid w:val="00B368E4"/>
    <w:pPr>
      <w:ind w:left="283" w:hanging="283"/>
    </w:pPr>
  </w:style>
  <w:style w:type="paragraph" w:styleId="Lista2">
    <w:name w:val="List 2"/>
    <w:basedOn w:val="Normalny"/>
    <w:uiPriority w:val="99"/>
    <w:rsid w:val="00B368E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B368E4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368E4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368E4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B368E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B368E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B368E4"/>
  </w:style>
  <w:style w:type="paragraph" w:customStyle="1" w:styleId="CharZnakCharZnakCharZnakCharZnak1">
    <w:name w:val="Char Znak Char Znak Char Znak Char Znak1"/>
    <w:basedOn w:val="Normalny"/>
    <w:rsid w:val="00B368E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B368E4"/>
  </w:style>
  <w:style w:type="paragraph" w:customStyle="1" w:styleId="Default">
    <w:name w:val="Default"/>
    <w:qFormat/>
    <w:rsid w:val="00B368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ISCG Numerowanie,lp1,CW_Lista,Normal,Akapit z listą31,Wypunktowanie,List Paragraph,Normal2,Akapit z listą 1"/>
    <w:basedOn w:val="Normalny"/>
    <w:link w:val="AkapitzlistZnak"/>
    <w:qFormat/>
    <w:rsid w:val="00B368E4"/>
    <w:pPr>
      <w:ind w:left="708"/>
    </w:pPr>
  </w:style>
  <w:style w:type="character" w:customStyle="1" w:styleId="apple-style-span">
    <w:name w:val="apple-style-span"/>
    <w:basedOn w:val="Domylnaczcionkaakapitu"/>
    <w:rsid w:val="00B368E4"/>
    <w:rPr>
      <w:rFonts w:cs="Times New Roman"/>
    </w:rPr>
  </w:style>
  <w:style w:type="paragraph" w:customStyle="1" w:styleId="Tekstpodstawowy21">
    <w:name w:val="Tekst podstawowy 21"/>
    <w:basedOn w:val="Normalny"/>
    <w:rsid w:val="00B368E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B368E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368E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B368E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B368E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B368E4"/>
    <w:rPr>
      <w:rFonts w:ascii="Arial" w:hAnsi="Arial"/>
      <w:color w:val="auto"/>
    </w:rPr>
  </w:style>
  <w:style w:type="paragraph" w:customStyle="1" w:styleId="arimr">
    <w:name w:val="arimr"/>
    <w:basedOn w:val="Normalny"/>
    <w:rsid w:val="00B368E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B368E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B368E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68E4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368E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8E4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B368E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B368E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B368E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B368E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368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B368E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368E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B368E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B368E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B368E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B368E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B368E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B368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B368E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B368E4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B368E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B368E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B368E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B368E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B368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B368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B368E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368E4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B368E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B368E4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368E4"/>
    <w:rPr>
      <w:b/>
      <w:i/>
      <w:spacing w:val="0"/>
    </w:rPr>
  </w:style>
  <w:style w:type="paragraph" w:customStyle="1" w:styleId="Text1">
    <w:name w:val="Text 1"/>
    <w:basedOn w:val="Normalny"/>
    <w:rsid w:val="00B368E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B368E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B368E4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B368E4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B368E4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B368E4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B368E4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B368E4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368E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368E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368E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B368E4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68E4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B368E4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B368E4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368E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368E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B368E4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368E4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ISCG Numerowanie Znak,lp1 Znak,CW_Lista Znak"/>
    <w:link w:val="Akapitzlist"/>
    <w:uiPriority w:val="34"/>
    <w:qFormat/>
    <w:locked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8E4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B368E4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B368E4"/>
    <w:rPr>
      <w:rFonts w:cs="Times New Roman"/>
    </w:rPr>
  </w:style>
  <w:style w:type="character" w:customStyle="1" w:styleId="apple-converted-space">
    <w:name w:val="apple-converted-space"/>
    <w:basedOn w:val="Domylnaczcionkaakapitu"/>
    <w:rsid w:val="00B368E4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8E4"/>
    <w:rPr>
      <w:rFonts w:cs="Times New Roman"/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B368E4"/>
    <w:pPr>
      <w:suppressLineNumbers/>
    </w:pPr>
    <w:rPr>
      <w:rFonts w:eastAsia="Andale Sans UI"/>
      <w:lang w:val="de-DE" w:eastAsia="ja-JP" w:bidi="fa-IR"/>
    </w:rPr>
  </w:style>
  <w:style w:type="paragraph" w:customStyle="1" w:styleId="Textbody">
    <w:name w:val="Text body"/>
    <w:basedOn w:val="Standard"/>
    <w:rsid w:val="00B368E4"/>
    <w:pPr>
      <w:spacing w:after="120"/>
    </w:pPr>
    <w:rPr>
      <w:rFonts w:eastAsia="Andale Sans UI"/>
      <w:lang w:val="de-DE" w:eastAsia="ja-JP" w:bidi="fa-IR"/>
    </w:rPr>
  </w:style>
  <w:style w:type="paragraph" w:styleId="Legenda">
    <w:name w:val="caption"/>
    <w:basedOn w:val="Standard"/>
    <w:qFormat/>
    <w:rsid w:val="00B368E4"/>
    <w:pPr>
      <w:suppressLineNumbers/>
      <w:spacing w:before="120" w:after="120"/>
    </w:pPr>
    <w:rPr>
      <w:rFonts w:eastAsia="Andale Sans UI"/>
      <w:i/>
      <w:iCs/>
      <w:lang w:val="de-DE" w:eastAsia="ja-JP" w:bidi="fa-IR"/>
    </w:rPr>
  </w:style>
  <w:style w:type="paragraph" w:customStyle="1" w:styleId="Index">
    <w:name w:val="Index"/>
    <w:basedOn w:val="Standard"/>
    <w:rsid w:val="00B368E4"/>
    <w:pPr>
      <w:suppressLineNumbers/>
    </w:pPr>
    <w:rPr>
      <w:rFonts w:eastAsia="Andale Sans UI"/>
      <w:lang w:val="de-DE" w:eastAsia="ja-JP" w:bidi="fa-IR"/>
    </w:rPr>
  </w:style>
  <w:style w:type="character" w:customStyle="1" w:styleId="BulletSymbols">
    <w:name w:val="Bullet Symbols"/>
    <w:rsid w:val="00B368E4"/>
    <w:rPr>
      <w:rFonts w:ascii="OpenSymbol" w:eastAsia="OpenSymbol" w:hAnsi="OpenSymbol" w:cs="OpenSymbol"/>
    </w:rPr>
  </w:style>
  <w:style w:type="character" w:customStyle="1" w:styleId="StrongEmphasis">
    <w:name w:val="Strong Emphasis"/>
    <w:rsid w:val="00B368E4"/>
    <w:rPr>
      <w:rFonts w:ascii="Times New Roman" w:eastAsia="Andale Sans UI" w:hAnsi="Times New Roman" w:cs="Tahoma"/>
      <w:b/>
      <w:bCs/>
    </w:rPr>
  </w:style>
  <w:style w:type="character" w:customStyle="1" w:styleId="NumberingSymbols">
    <w:name w:val="Numbering Symbols"/>
    <w:rsid w:val="00B368E4"/>
    <w:rPr>
      <w:rFonts w:ascii="Times New Roman" w:eastAsia="Andale Sans UI" w:hAnsi="Times New Roman" w:cs="Tahoma"/>
    </w:rPr>
  </w:style>
  <w:style w:type="paragraph" w:customStyle="1" w:styleId="xl42">
    <w:name w:val="xl42"/>
    <w:basedOn w:val="Normalny"/>
    <w:rsid w:val="00B368E4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B368E4"/>
    <w:pPr>
      <w:suppressAutoHyphens/>
      <w:ind w:left="720"/>
    </w:pPr>
    <w:rPr>
      <w:rFonts w:eastAsia="MS Mincho"/>
      <w:sz w:val="20"/>
      <w:szCs w:val="20"/>
    </w:rPr>
  </w:style>
  <w:style w:type="character" w:customStyle="1" w:styleId="Domylnaczcionkaakapitu1">
    <w:name w:val="Domyślna czcionka akapitu1"/>
    <w:rsid w:val="00B368E4"/>
  </w:style>
  <w:style w:type="paragraph" w:customStyle="1" w:styleId="Bezodstpw1">
    <w:name w:val="Bez odstępów1"/>
    <w:qFormat/>
    <w:rsid w:val="00B368E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aliases w:val="sw tekst"/>
    <w:basedOn w:val="Normalny"/>
    <w:link w:val="ListParagraphChar"/>
    <w:qFormat/>
    <w:rsid w:val="00B368E4"/>
    <w:pPr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val="de-DE" w:eastAsia="zh-CN"/>
    </w:rPr>
  </w:style>
  <w:style w:type="character" w:customStyle="1" w:styleId="ListParagraphChar">
    <w:name w:val="List Paragraph Char"/>
    <w:aliases w:val="sw tekst Char"/>
    <w:link w:val="Akapitzlist3"/>
    <w:locked/>
    <w:rsid w:val="00B368E4"/>
    <w:rPr>
      <w:rFonts w:ascii="Calibri" w:eastAsia="Calibri" w:hAnsi="Calibri" w:cs="Times New Roman"/>
      <w:kern w:val="2"/>
      <w:lang w:val="de-DE" w:eastAsia="zh-CN"/>
    </w:rPr>
  </w:style>
  <w:style w:type="character" w:customStyle="1" w:styleId="jlqj4b">
    <w:name w:val="jlqj4b"/>
    <w:basedOn w:val="Domylnaczcionkaakapitu"/>
    <w:rsid w:val="00B368E4"/>
    <w:rPr>
      <w:rFonts w:ascii="Times New Roman" w:eastAsia="Andale Sans UI" w:hAnsi="Times New Roman" w:cs="Tahoma"/>
    </w:rPr>
  </w:style>
  <w:style w:type="character" w:styleId="Pogrubienie">
    <w:name w:val="Strong"/>
    <w:basedOn w:val="Domylnaczcionkaakapitu"/>
    <w:uiPriority w:val="22"/>
    <w:qFormat/>
    <w:rsid w:val="00B368E4"/>
    <w:rPr>
      <w:b/>
      <w:bCs/>
    </w:rPr>
  </w:style>
  <w:style w:type="character" w:customStyle="1" w:styleId="WW8Num5z1">
    <w:name w:val="WW8Num5z1"/>
    <w:rsid w:val="00B368E4"/>
  </w:style>
  <w:style w:type="character" w:customStyle="1" w:styleId="WW8Num13z0">
    <w:name w:val="WW8Num13z0"/>
    <w:rsid w:val="00B368E4"/>
    <w:rPr>
      <w:rFonts w:ascii="Arial" w:hAnsi="Arial"/>
    </w:rPr>
  </w:style>
  <w:style w:type="character" w:customStyle="1" w:styleId="BezodstpwZnak">
    <w:name w:val="Bez odstępów Znak"/>
    <w:link w:val="Bezodstpw"/>
    <w:uiPriority w:val="1"/>
    <w:rsid w:val="00B368E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kapitzlist7">
    <w:name w:val="Akapit z listą7"/>
    <w:basedOn w:val="Normalny"/>
    <w:uiPriority w:val="99"/>
    <w:rsid w:val="00B36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customStyle="1" w:styleId="xl80">
    <w:name w:val="xl80"/>
    <w:basedOn w:val="Normalny"/>
    <w:uiPriority w:val="99"/>
    <w:rsid w:val="00B368E4"/>
    <w:pPr>
      <w:pBdr>
        <w:top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Tekstdymka1">
    <w:name w:val="Tekst dymka1"/>
    <w:basedOn w:val="Normalny"/>
    <w:semiHidden/>
    <w:rsid w:val="00B368E4"/>
    <w:rPr>
      <w:rFonts w:ascii="Tahoma" w:eastAsia="Times New Roman" w:hAnsi="Tahoma" w:cs="Tahoma"/>
      <w:noProof/>
      <w:sz w:val="16"/>
      <w:szCs w:val="16"/>
    </w:rPr>
  </w:style>
  <w:style w:type="paragraph" w:customStyle="1" w:styleId="gwpfd0851f2msonormal">
    <w:name w:val="gwpfd0851f2_msonormal"/>
    <w:basedOn w:val="Normalny"/>
    <w:uiPriority w:val="99"/>
    <w:semiHidden/>
    <w:qFormat/>
    <w:rsid w:val="00B368E4"/>
    <w:pPr>
      <w:suppressAutoHyphens/>
      <w:spacing w:beforeAutospacing="1" w:afterAutospacing="1"/>
    </w:pPr>
    <w:rPr>
      <w:rFonts w:asciiTheme="minorHAnsi" w:eastAsiaTheme="minorHAnsi" w:hAnsiTheme="minorHAnsi" w:cs="Calibri"/>
      <w:sz w:val="22"/>
      <w:szCs w:val="22"/>
      <w:lang w:val="en-US" w:eastAsia="en-US"/>
    </w:rPr>
  </w:style>
  <w:style w:type="character" w:customStyle="1" w:styleId="size">
    <w:name w:val="size"/>
    <w:basedOn w:val="Domylnaczcionkaakapitu"/>
    <w:qFormat/>
    <w:rsid w:val="00B368E4"/>
  </w:style>
  <w:style w:type="character" w:customStyle="1" w:styleId="font">
    <w:name w:val="font"/>
    <w:basedOn w:val="Domylnaczcionkaakapitu"/>
    <w:qFormat/>
    <w:rsid w:val="00B3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4949</Words>
  <Characters>29696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2022-07-19T10:11:00Z</dcterms:created>
  <dcterms:modified xsi:type="dcterms:W3CDTF">2022-07-22T08:40:00Z</dcterms:modified>
</cp:coreProperties>
</file>