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654"/>
        <w:gridCol w:w="1984"/>
        <w:gridCol w:w="1843"/>
        <w:gridCol w:w="1985"/>
      </w:tblGrid>
      <w:tr w:rsidR="00B368E4" w:rsidRPr="008120A8" w14:paraId="5B90340F" w14:textId="77777777" w:rsidTr="00B368E4">
        <w:trPr>
          <w:trHeight w:val="706"/>
          <w:tblHeader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45DC0351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  <w:p w14:paraId="24780D13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2C9A52CB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2903205D" w14:textId="77777777" w:rsidR="00815C4E" w:rsidRPr="008120A8" w:rsidRDefault="00815C4E" w:rsidP="00815C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WYMAGANA</w:t>
            </w:r>
          </w:p>
          <w:p w14:paraId="03C8AD77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2700FFEC" w14:textId="77777777" w:rsidR="00B368E4" w:rsidRDefault="00B368E4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OFEROWANY</w:t>
            </w:r>
          </w:p>
          <w:p w14:paraId="44B372CA" w14:textId="70848576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/WARTOŚĆ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334790F1" w14:textId="04D81404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KRYTERIA OCENY</w:t>
            </w:r>
          </w:p>
        </w:tc>
      </w:tr>
      <w:tr w:rsidR="00B368E4" w:rsidRPr="008120A8" w14:paraId="0C47EC3E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629FA5E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Podstawowe informacje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6B699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78C4" w:rsidRPr="008120A8" w14:paraId="435D0FB6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E8F653" w14:textId="6A6FDED5" w:rsidR="008778C4" w:rsidRPr="008120A8" w:rsidRDefault="008778C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8DEB" w14:textId="77777777" w:rsidR="008778C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Producent oraz model oferowanego urządzenia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39F4" w14:textId="77777777" w:rsidR="008778C4" w:rsidRPr="008120A8" w:rsidRDefault="008778C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ECFF" w14:textId="7C256B6F" w:rsidR="008778C4" w:rsidRPr="008120A8" w:rsidRDefault="008778C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2A7" w14:textId="46DB6609" w:rsidR="008778C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3C37AB24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3EC623" w14:textId="60C48E48" w:rsidR="00B368E4" w:rsidRPr="008120A8" w:rsidRDefault="00B368E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0EBA" w14:textId="77F8A391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Kraj wytworzenia</w:t>
            </w:r>
            <w:r w:rsidR="00B368E4"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992A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27A" w14:textId="18A7E5BE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7DEC" w14:textId="69E654D0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132D47F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AD46D7" w14:textId="6F93587D" w:rsidR="00B368E4" w:rsidRPr="008120A8" w:rsidRDefault="00B368E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79E1" w14:textId="6755AA3F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Fabrycznie nowy, </w:t>
            </w:r>
            <w:proofErr w:type="spellStart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niepowystawowy</w:t>
            </w:r>
            <w:proofErr w:type="spellEnd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nierekondycjonowany</w:t>
            </w:r>
            <w:proofErr w:type="spellEnd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778C4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demonstracyjny, itp.</w:t>
            </w:r>
          </w:p>
          <w:p w14:paraId="06E76311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2ABC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6AE7" w14:textId="2804C67A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FC75" w14:textId="44509ED5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7FEBDD19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0EC442" w14:textId="02B6A8AD" w:rsidR="00B368E4" w:rsidRPr="008120A8" w:rsidRDefault="00B368E4" w:rsidP="00250B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F3B0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</w:p>
          <w:p w14:paraId="67108D5D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0E51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Nie wcześniej niż 2022</w:t>
            </w:r>
          </w:p>
          <w:p w14:paraId="468DF19F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4371" w14:textId="5A3EFC9A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3D2" w14:textId="63EA211A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486CBBDD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68DF1CF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03601763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Magnes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825110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1"/>
      <w:tr w:rsidR="00B368E4" w:rsidRPr="008120A8" w14:paraId="6F5C4FB2" w14:textId="77777777" w:rsidTr="00B368E4">
        <w:trPr>
          <w:trHeight w:val="22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6FDA17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0E5ECC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Indukcja pola magnetycznego B0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57AC05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1,5 T;</w:t>
            </w:r>
          </w:p>
          <w:p w14:paraId="4C6F3C05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[T]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5D7D" w14:textId="559DDAD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DCC" w14:textId="3D6D8852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4A99EACB" w14:textId="77777777" w:rsidTr="00B368E4">
        <w:trPr>
          <w:trHeight w:val="31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6A51C8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D031B5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Zamknięty system chłodzenia magnesu ciekłym helem</w:t>
            </w:r>
          </w:p>
          <w:p w14:paraId="2E0FD49B" w14:textId="77777777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5C0EB5" w14:textId="77777777" w:rsidR="00B368E4" w:rsidRPr="008120A8" w:rsidRDefault="00B368E4" w:rsidP="00250BF2">
            <w:pPr>
              <w:pStyle w:val="Nagwek5"/>
              <w:keepNext/>
              <w:numPr>
                <w:ilvl w:val="4"/>
                <w:numId w:val="11"/>
              </w:numPr>
              <w:suppressAutoHyphens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0BC5" w14:textId="23E13CFA" w:rsidR="00B368E4" w:rsidRPr="008120A8" w:rsidRDefault="00B368E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727C" w14:textId="2E138C9B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F2F294D" w14:textId="77777777" w:rsidTr="00B368E4">
        <w:trPr>
          <w:trHeight w:val="42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D14F3B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D949F9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Zerowe zużycie helu przy typowej pracy klinicznej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F7B07E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[l/rok]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E9F3" w14:textId="77777777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CB24" w14:textId="3F05CF7B" w:rsidR="00B368E4" w:rsidRPr="008120A8" w:rsidRDefault="008778C4" w:rsidP="00250BF2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CC4D40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04750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CCA7D3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) w płaszczyźnie X/Y</w:t>
            </w:r>
          </w:p>
          <w:p w14:paraId="174F0260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1AE39B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≤ 2,5 m;</w:t>
            </w:r>
          </w:p>
          <w:p w14:paraId="1B9A9D22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E371" w14:textId="12ED189E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2179" w14:textId="5CF56BDC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B368E4" w:rsidRPr="008120A8" w14:paraId="283FDD5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061B48" w14:textId="77777777" w:rsidR="00B368E4" w:rsidRPr="008120A8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5168BC" w14:textId="77777777" w:rsidR="00B368E4" w:rsidRPr="008120A8" w:rsidRDefault="00B368E4" w:rsidP="00250B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) w osi 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2BA406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≤ 4,0 m;</w:t>
            </w:r>
          </w:p>
          <w:p w14:paraId="56406F12" w14:textId="77777777" w:rsidR="00B368E4" w:rsidRPr="008120A8" w:rsidRDefault="00B368E4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DDCF" w14:textId="2CD6180D" w:rsidR="00B368E4" w:rsidRPr="008120A8" w:rsidRDefault="00B368E4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00A0" w14:textId="4E37D061" w:rsidR="00B368E4" w:rsidRPr="008120A8" w:rsidRDefault="008778C4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37580" w:rsidRPr="00237580" w14:paraId="47DA3B5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1AD7B4" w14:textId="77777777" w:rsidR="00B368E4" w:rsidRPr="00237580" w:rsidRDefault="00B368E4" w:rsidP="00250BF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D1D55A" w14:textId="65CACE3C" w:rsidR="00B368E4" w:rsidRPr="00237580" w:rsidRDefault="00B368E4" w:rsidP="00250BF2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Homogeniczność pola (wartość </w:t>
            </w:r>
            <w:r w:rsidRPr="00237580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</w:rPr>
              <w:t xml:space="preserve">gwarantowana </w:t>
            </w: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mierzona metodą VRMS w min. 2</w:t>
            </w:r>
            <w:r w:rsidR="00101A00"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0</w:t>
            </w: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punktach i min. </w:t>
            </w:r>
            <w:r w:rsidR="00101A00"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20</w:t>
            </w:r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płaszczyznach) [</w:t>
            </w:r>
            <w:proofErr w:type="spellStart"/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ppm</w:t>
            </w:r>
            <w:proofErr w:type="spellEnd"/>
            <w:r w:rsidRPr="0023758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] zgodnie z informacjami podanymi w specyfikacjach technicznych producenta, w kuli: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F2CA0B" w14:textId="2AD01BD6" w:rsidR="00B368E4" w:rsidRPr="00237580" w:rsidRDefault="001E6EB7" w:rsidP="00250BF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481" w14:textId="0A1849E9" w:rsidR="00B368E4" w:rsidRPr="00237580" w:rsidRDefault="00B368E4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F770" w14:textId="4E4203F0" w:rsidR="00B368E4" w:rsidRPr="00237580" w:rsidRDefault="008778C4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Bez oceny</w:t>
            </w:r>
          </w:p>
        </w:tc>
      </w:tr>
      <w:tr w:rsidR="00101A00" w:rsidRPr="008120A8" w14:paraId="4B393A2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2427B1" w14:textId="77777777" w:rsidR="00101A00" w:rsidRPr="008120A8" w:rsidRDefault="00101A00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138105" w14:textId="77777777" w:rsidR="00101A00" w:rsidRPr="008120A8" w:rsidRDefault="00101A00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 średnicy 30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49A736" w14:textId="77777777" w:rsidR="00101A00" w:rsidRPr="008120A8" w:rsidRDefault="00101A00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</w:t>
            </w:r>
            <w:proofErr w:type="spellStart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proofErr w:type="spellEnd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88F9" w14:textId="60D8242B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8A6" w14:textId="19954521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60B0FF2F" w14:textId="4F7CAF5B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14B3A7CE" w14:textId="3C2D7E1E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101A00" w:rsidRPr="008120A8" w14:paraId="72AFCEC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793D2A" w14:textId="77777777" w:rsidR="00101A00" w:rsidRPr="008120A8" w:rsidRDefault="00101A00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2C6147" w14:textId="77777777" w:rsidR="00101A00" w:rsidRPr="008120A8" w:rsidRDefault="00101A00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 średnicy 40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9CC5B9" w14:textId="77777777" w:rsidR="00101A00" w:rsidRPr="008120A8" w:rsidRDefault="00101A00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</w:t>
            </w:r>
            <w:proofErr w:type="spellStart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proofErr w:type="spellEnd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1762" w14:textId="5EF06C1F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3F67" w14:textId="77777777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65D4955" w14:textId="77777777" w:rsidR="00101A00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143FE7E4" w14:textId="13D2FF8C" w:rsidR="00101A00" w:rsidRPr="008120A8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101A00" w:rsidRPr="008120A8" w14:paraId="0FA1937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D9C5D91" w14:textId="77777777" w:rsidR="00101A00" w:rsidRPr="008120A8" w:rsidRDefault="00101A00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2BE6335" w14:textId="77777777" w:rsidR="00101A00" w:rsidRPr="00D5557E" w:rsidRDefault="00101A00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średnicy 50 cm lub w kuli o średnicy równiej maksymalnego FOV oferowanego aparatu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CF0D8CB" w14:textId="77777777" w:rsidR="00101A00" w:rsidRPr="00D5557E" w:rsidRDefault="00101A00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podać wartość [</w:t>
            </w:r>
            <w:proofErr w:type="spellStart"/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proofErr w:type="spellEnd"/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DD34" w14:textId="4870CDAF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425" w14:textId="77777777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0E8A175" w14:textId="77777777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6B67FEA9" w14:textId="4786B9F4" w:rsidR="00101A00" w:rsidRPr="00D5557E" w:rsidRDefault="00101A00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101A00" w:rsidRPr="008120A8" w14:paraId="09447CD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4A29EEF" w14:textId="77777777" w:rsidR="00101A00" w:rsidRPr="00D5557E" w:rsidRDefault="00101A00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/>
                <w:sz w:val="20"/>
                <w:szCs w:val="20"/>
              </w:rPr>
              <w:t>System Gradientowy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B80FD7" w14:textId="77777777" w:rsidR="00101A00" w:rsidRPr="00D5557E" w:rsidRDefault="00101A00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D5557E" w14:paraId="513F9E7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76978E" w14:textId="77777777" w:rsidR="00250BF2" w:rsidRPr="00D5557E" w:rsidRDefault="00250BF2" w:rsidP="00D5557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1A62F1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amplituda gradientów w każdej z osi X, Y, Z równocześnie</w:t>
            </w:r>
          </w:p>
          <w:p w14:paraId="13A50E6E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635BD3" w14:textId="77777777" w:rsidR="00250BF2" w:rsidRPr="00D5557E" w:rsidRDefault="00250BF2" w:rsidP="00D555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≥ 33 </w:t>
            </w:r>
            <w:proofErr w:type="spellStart"/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mT</w:t>
            </w:r>
            <w:proofErr w:type="spellEnd"/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/m;</w:t>
            </w:r>
          </w:p>
          <w:p w14:paraId="06C48727" w14:textId="7DC662A9" w:rsidR="00250BF2" w:rsidRPr="00D5557E" w:rsidRDefault="00250BF2" w:rsidP="00D5557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</w:t>
            </w:r>
            <w:proofErr w:type="spellStart"/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mT</w:t>
            </w:r>
            <w:proofErr w:type="spellEnd"/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9333" w14:textId="5F45A38B" w:rsidR="00250BF2" w:rsidRPr="00D5557E" w:rsidRDefault="00250BF2" w:rsidP="00D555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BB8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543BE7E7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najmniejsza – 0 pkt</w:t>
            </w:r>
          </w:p>
          <w:p w14:paraId="51F8CF90" w14:textId="193C5C64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0B3FF15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AEAB80" w14:textId="77777777" w:rsidR="00250BF2" w:rsidRPr="008120A8" w:rsidRDefault="00250BF2" w:rsidP="00D5557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784CC5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szybkość narastania gradientów (</w:t>
            </w:r>
            <w:proofErr w:type="spellStart"/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slew</w:t>
            </w:r>
            <w:proofErr w:type="spellEnd"/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rate</w:t>
            </w:r>
            <w:proofErr w:type="spellEnd"/>
            <w:r w:rsidRPr="00D5557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) w każdej z osi X, Y, Z, dla amplitudy zaoferowanej w punkcie powyżej</w:t>
            </w:r>
          </w:p>
          <w:p w14:paraId="52BB9210" w14:textId="77777777" w:rsidR="00250BF2" w:rsidRPr="00D5557E" w:rsidRDefault="00250BF2" w:rsidP="00D555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FF7865" w14:textId="77777777" w:rsidR="00250BF2" w:rsidRPr="00D5557E" w:rsidRDefault="00250BF2" w:rsidP="00D555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120 T/m/s;</w:t>
            </w:r>
          </w:p>
          <w:p w14:paraId="10BD617B" w14:textId="23BA853F" w:rsidR="00250BF2" w:rsidRPr="00D5557E" w:rsidRDefault="00250BF2" w:rsidP="00D555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[T/m/s]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6F7F" w14:textId="0D9FF214" w:rsidR="00250BF2" w:rsidRPr="00D5557E" w:rsidRDefault="00250BF2" w:rsidP="00D555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2924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1684287E" w14:textId="77777777" w:rsidR="00250BF2" w:rsidRPr="00D5557E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najmniejsza – 0 pkt</w:t>
            </w:r>
          </w:p>
          <w:p w14:paraId="6B2F28DF" w14:textId="67121827" w:rsidR="00250BF2" w:rsidRPr="00D5557E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237580" w14:paraId="0E5EB74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1A7A09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C88689" w14:textId="77777777" w:rsidR="00250BF2" w:rsidRPr="00237580" w:rsidRDefault="00250BF2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Wartości maksymalnej amplitudy gradientów i maksymalnej szybkości narastania gradientów podane w punktach powyżej możliwe do uzyskania jednocześnie</w:t>
            </w:r>
          </w:p>
          <w:p w14:paraId="18DDF264" w14:textId="77777777" w:rsidR="00250BF2" w:rsidRPr="00237580" w:rsidRDefault="00250BF2" w:rsidP="00101A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A897C9" w14:textId="77777777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A8FF" w14:textId="2F80E9A1" w:rsidR="00250BF2" w:rsidRPr="00D5557E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A91" w14:textId="236D346C" w:rsidR="00250BF2" w:rsidRPr="00D5557E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557E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237580" w14:paraId="4FF6337D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62AACABB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/>
                <w:sz w:val="20"/>
                <w:szCs w:val="20"/>
              </w:rPr>
              <w:t>System RF – tor nadawczy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3045E5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237580" w14:paraId="44AE90D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221F53" w14:textId="77777777" w:rsidR="00250BF2" w:rsidRPr="008120A8" w:rsidRDefault="00250BF2" w:rsidP="002375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186F9F" w14:textId="3879E80E" w:rsidR="00250BF2" w:rsidRPr="00237580" w:rsidRDefault="00250BF2" w:rsidP="0023758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2" w:name="_Hlk108723232"/>
            <w:r w:rsidRPr="00237580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Moc wyjściowa nadajnika</w:t>
            </w:r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16C3F7" w14:textId="77777777" w:rsidR="00250BF2" w:rsidRPr="00237580" w:rsidRDefault="00250BF2" w:rsidP="0023758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≥ 10 kW;</w:t>
            </w:r>
          </w:p>
          <w:p w14:paraId="4BE2A12A" w14:textId="25689DCB" w:rsidR="00250BF2" w:rsidRPr="00237580" w:rsidRDefault="00250BF2" w:rsidP="002375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podać wartość [kW]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9D13" w14:textId="025D9842" w:rsidR="00250BF2" w:rsidRPr="00237580" w:rsidRDefault="00250BF2" w:rsidP="002375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C3E9" w14:textId="77777777" w:rsidR="00250BF2" w:rsidRPr="00237580" w:rsidRDefault="00250BF2" w:rsidP="00250BF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Wartość największa – 1 pkt</w:t>
            </w:r>
          </w:p>
          <w:p w14:paraId="27B6BABC" w14:textId="77777777" w:rsidR="00250BF2" w:rsidRPr="00237580" w:rsidRDefault="00250BF2" w:rsidP="00250BF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Wartość najmniejsza – 0 pkt</w:t>
            </w:r>
          </w:p>
          <w:p w14:paraId="4C8FD36B" w14:textId="282676CB" w:rsidR="00250BF2" w:rsidRPr="00237580" w:rsidRDefault="00250BF2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580">
              <w:rPr>
                <w:rFonts w:ascii="Calibri" w:hAnsi="Calibri" w:cs="Calibr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237580" w14:paraId="7103A9B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F6F080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7755662" w14:textId="77777777" w:rsidR="00250BF2" w:rsidRPr="00237580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Szerokość pasma nadajnika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B7FDF6B" w14:textId="77777777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podać wartość [MHz]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E258" w14:textId="2FDB4BB8" w:rsidR="00250BF2" w:rsidRPr="00237580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52D" w14:textId="4B19A9C6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79057986" w14:textId="094CBE4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4DB9EE9C" w14:textId="62140323" w:rsidR="00250BF2" w:rsidRPr="00237580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37580">
              <w:rPr>
                <w:rFonts w:cstheme="minorHAnsi"/>
                <w:sz w:val="20"/>
                <w:szCs w:val="20"/>
              </w:rPr>
              <w:t>Pozostałe</w:t>
            </w:r>
            <w:proofErr w:type="spellEnd"/>
            <w:r w:rsidRPr="002375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37580">
              <w:rPr>
                <w:rFonts w:cstheme="minorHAnsi"/>
                <w:sz w:val="20"/>
                <w:szCs w:val="20"/>
              </w:rPr>
              <w:t>proporcjonalnie</w:t>
            </w:r>
            <w:proofErr w:type="spellEnd"/>
          </w:p>
        </w:tc>
      </w:tr>
      <w:tr w:rsidR="00250BF2" w:rsidRPr="008120A8" w14:paraId="61016393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3491CF08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System RF – tor odbiorczy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036C1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3974BC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55F9F6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631A00" w14:textId="77777777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Tor odbiorczy sygnału MR pomiędzy pomieszczeniem badań a maszynownią zbudowany w technologii cyfrowej (światłowodowej)</w:t>
            </w:r>
          </w:p>
          <w:p w14:paraId="12E93E5B" w14:textId="77777777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09E00F" w14:textId="77777777" w:rsidR="00250BF2" w:rsidRPr="008120A8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5F5D" w14:textId="0BAC6DCF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4A4D" w14:textId="46E7963F" w:rsidR="00250BF2" w:rsidRPr="008120A8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76DD88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4403E3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560471" w14:textId="77777777" w:rsidR="00250BF2" w:rsidRPr="00237580" w:rsidRDefault="00250BF2" w:rsidP="00101A0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Maksymalna liczba kanałów (maksymalna możliwa liczba elementów obrazujących podłączonych do skanera)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F528F5" w14:textId="56374F36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≥ 36;</w:t>
            </w:r>
          </w:p>
          <w:p w14:paraId="70312AE6" w14:textId="77777777" w:rsidR="00250BF2" w:rsidRPr="00237580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podać wartość [n]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A8FA" w14:textId="70FD598A" w:rsidR="00250BF2" w:rsidRPr="00237580" w:rsidRDefault="00250BF2" w:rsidP="00101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70F" w14:textId="7777777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186E4380" w14:textId="7777777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3D2A3631" w14:textId="5920524D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7FDC077C" w14:textId="77777777" w:rsidTr="00B368E4">
        <w:trPr>
          <w:trHeight w:val="34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C19A8DC" w14:textId="77777777" w:rsidR="00250BF2" w:rsidRPr="008120A8" w:rsidRDefault="00250BF2" w:rsidP="00C927D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6FE1A1" w14:textId="21A848C6" w:rsidR="00250BF2" w:rsidRPr="00C927D0" w:rsidRDefault="00250BF2" w:rsidP="00C927D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Maksymalna liczba kanałów w statycznym </w:t>
            </w:r>
            <w:proofErr w:type="spellStart"/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FoV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0BB0A5" w14:textId="77777777" w:rsidR="00250BF2" w:rsidRPr="00C927D0" w:rsidRDefault="00250BF2" w:rsidP="00C927D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16;</w:t>
            </w:r>
          </w:p>
          <w:p w14:paraId="2AC9EC80" w14:textId="29847000" w:rsidR="00250BF2" w:rsidRPr="00C927D0" w:rsidRDefault="00250BF2" w:rsidP="00C927D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B9DA" w14:textId="6658F873" w:rsidR="00250BF2" w:rsidRPr="00C927D0" w:rsidRDefault="00250BF2" w:rsidP="00C927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4B1" w14:textId="77777777" w:rsidR="00250BF2" w:rsidRPr="00C927D0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0298303E" w14:textId="77777777" w:rsidR="00250BF2" w:rsidRPr="00C927D0" w:rsidRDefault="00250BF2" w:rsidP="00250B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najmniejsza – 0 pkt</w:t>
            </w:r>
          </w:p>
          <w:p w14:paraId="7520A161" w14:textId="237F6A68" w:rsidR="00250BF2" w:rsidRPr="00C927D0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5C6CF5AA" w14:textId="77777777" w:rsidTr="00250BF2">
        <w:trPr>
          <w:trHeight w:val="34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182CFD" w14:textId="77777777" w:rsidR="00250BF2" w:rsidRPr="008120A8" w:rsidRDefault="00250BF2" w:rsidP="002375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3582B303" w14:textId="21DA5993" w:rsidR="00250BF2" w:rsidRPr="00237580" w:rsidRDefault="00250BF2" w:rsidP="00237580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Dynamika odbiornika, z automatyczną kontrolą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50449D1D" w14:textId="77777777" w:rsidR="00250BF2" w:rsidRPr="00237580" w:rsidRDefault="00250BF2" w:rsidP="002375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u w:val="single"/>
                <w:lang w:bidi="hi-IN"/>
              </w:rPr>
              <w:t>&gt;1</w:t>
            </w: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45 </w:t>
            </w:r>
            <w:proofErr w:type="spellStart"/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dB</w:t>
            </w:r>
            <w:proofErr w:type="spellEnd"/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;</w:t>
            </w:r>
          </w:p>
          <w:p w14:paraId="721A5068" w14:textId="734C3B12" w:rsidR="00250BF2" w:rsidRPr="00237580" w:rsidRDefault="00250BF2" w:rsidP="0023758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podać wartość [</w:t>
            </w:r>
            <w:proofErr w:type="spellStart"/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dB</w:t>
            </w:r>
            <w:proofErr w:type="spellEnd"/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8935" w14:textId="1DFAD54E" w:rsidR="00250BF2" w:rsidRPr="00237580" w:rsidRDefault="00250BF2" w:rsidP="0023758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63D7" w14:textId="77777777" w:rsidR="00250BF2" w:rsidRPr="00237580" w:rsidRDefault="00250BF2" w:rsidP="0023758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Wartość najwyższa- 1 pkt</w:t>
            </w:r>
          </w:p>
          <w:p w14:paraId="0801E369" w14:textId="77777777" w:rsidR="00250BF2" w:rsidRPr="00237580" w:rsidRDefault="00250BF2" w:rsidP="0023758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23758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621BB7F4" w14:textId="576FA3AE" w:rsidR="00250BF2" w:rsidRPr="00237580" w:rsidRDefault="00250BF2" w:rsidP="0023758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  <w:proofErr w:type="spellStart"/>
            <w:r w:rsidRPr="00237580"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Pozostałe</w:t>
            </w:r>
            <w:proofErr w:type="spellEnd"/>
            <w:r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37580"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proporcjonalnie</w:t>
            </w:r>
            <w:proofErr w:type="spellEnd"/>
          </w:p>
        </w:tc>
      </w:tr>
      <w:tr w:rsidR="00250BF2" w:rsidRPr="008120A8" w14:paraId="685A7ACC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5B19556B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/>
                <w:sz w:val="20"/>
                <w:szCs w:val="20"/>
              </w:rPr>
              <w:t>Cewki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EE1D4" w14:textId="77777777" w:rsidR="00250BF2" w:rsidRPr="00237580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1F2D9179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25DCD1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952FAB" w14:textId="6E503220" w:rsidR="00250BF2" w:rsidRPr="00237580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Zintegrowana cewka nadawczo-odbiorcza ogólnego przeznaczenia (</w:t>
            </w:r>
            <w:proofErr w:type="spellStart"/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>whole</w:t>
            </w:r>
            <w:proofErr w:type="spellEnd"/>
            <w:r w:rsidRPr="002375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body) zabudowana w tunelu pacjenta</w:t>
            </w:r>
          </w:p>
          <w:p w14:paraId="435282C5" w14:textId="77777777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6F9CA0" w14:textId="77777777" w:rsidR="00250BF2" w:rsidRPr="00237580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Tak;</w:t>
            </w:r>
          </w:p>
          <w:p w14:paraId="07D896E5" w14:textId="77777777" w:rsidR="00250BF2" w:rsidRPr="00237580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podać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90D5" w14:textId="53775025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359" w14:textId="3EC95E1F" w:rsidR="00250BF2" w:rsidRPr="00237580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58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C927D0" w14:paraId="73192055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32976A" w14:textId="77777777" w:rsidR="00250BF2" w:rsidRPr="00C927D0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AFAA36" w14:textId="77777777" w:rsidR="00250BF2" w:rsidRPr="00C927D0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Cewka wielokanałowa typu matrycowego przeznaczona </w:t>
            </w:r>
            <w:r w:rsidRPr="00C927D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 badań</w:t>
            </w: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C927D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głowy </w:t>
            </w: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pozwalająca na akwizycje równoległe </w:t>
            </w:r>
          </w:p>
          <w:p w14:paraId="59E789C9" w14:textId="1BCE57A4" w:rsidR="00250BF2" w:rsidRPr="00C927D0" w:rsidRDefault="00250BF2" w:rsidP="00101A0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Min. 8 elementów obrazujących jednocześnie oraz min. 8kanałów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9DBA6A" w14:textId="25873B9F" w:rsidR="00250BF2" w:rsidRPr="00C927D0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03A4" w14:textId="234A8A0A" w:rsidR="00250BF2" w:rsidRPr="00C927D0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3E4D" w14:textId="0E80FE73" w:rsidR="00250BF2" w:rsidRPr="00C927D0" w:rsidRDefault="00250BF2" w:rsidP="00C927D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Wartość najwyższa- </w:t>
            </w:r>
            <w:r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2</w:t>
            </w: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pkt</w:t>
            </w:r>
          </w:p>
          <w:p w14:paraId="42D6F786" w14:textId="77777777" w:rsidR="00250BF2" w:rsidRPr="00C927D0" w:rsidRDefault="00250BF2" w:rsidP="00C927D0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74336791" w14:textId="4BE2AA91" w:rsidR="00250BF2" w:rsidRPr="00C927D0" w:rsidRDefault="00250BF2" w:rsidP="00C927D0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Pozostałe</w:t>
            </w:r>
            <w:r w:rsidRPr="00C927D0">
              <w:rPr>
                <w:rFonts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 </w:t>
            </w:r>
            <w:r w:rsidRPr="00C927D0">
              <w:rPr>
                <w:rFonts w:asciiTheme="minorHAnsi" w:hAnsiTheme="minorHAnsi" w:cstheme="minorHAnsi"/>
                <w:bCs/>
                <w:color w:val="FF0000"/>
                <w:kern w:val="3"/>
                <w:sz w:val="20"/>
                <w:szCs w:val="20"/>
                <w:lang w:bidi="hi-IN"/>
              </w:rPr>
              <w:t>proporcjonalnie</w:t>
            </w:r>
          </w:p>
        </w:tc>
      </w:tr>
      <w:tr w:rsidR="00250BF2" w:rsidRPr="008120A8" w14:paraId="35133778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FA440F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A01BA4" w14:textId="77777777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lub zestaw cewek typu matrycowego przeznaczona </w:t>
            </w:r>
            <w:r w:rsidRPr="00AF62AA">
              <w:rPr>
                <w:rFonts w:asciiTheme="minorHAnsi" w:hAnsiTheme="minorHAnsi" w:cstheme="minorHAnsi"/>
                <w:b/>
                <w:sz w:val="20"/>
                <w:szCs w:val="20"/>
              </w:rPr>
              <w:t>do badań</w:t>
            </w: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F62AA">
              <w:rPr>
                <w:rFonts w:asciiTheme="minorHAnsi" w:hAnsiTheme="minorHAnsi" w:cstheme="minorHAnsi"/>
                <w:b/>
                <w:sz w:val="20"/>
                <w:szCs w:val="20"/>
              </w:rPr>
              <w:t>głowy i szyi</w:t>
            </w: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pozwalająca na akwizycje równoległe </w:t>
            </w:r>
          </w:p>
          <w:p w14:paraId="0D11AB93" w14:textId="21173EE6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14 elementów obrazujących jednocześnie oraz min. 14 kanałów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EFDBC0" w14:textId="03EFB062" w:rsidR="00250BF2" w:rsidRPr="00AF62AA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F9F1" w14:textId="7D9E5900" w:rsidR="00250BF2" w:rsidRPr="00AF62A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F83" w14:textId="2FCFD6FC" w:rsidR="00250BF2" w:rsidRPr="00AF62A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62A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167692D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43B6E2" w14:textId="77777777" w:rsidR="00250BF2" w:rsidRPr="008120A8" w:rsidRDefault="00250BF2" w:rsidP="00AF62A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CD970E" w14:textId="77777777" w:rsidR="00250BF2" w:rsidRPr="00AF62AA" w:rsidRDefault="00250BF2" w:rsidP="00AF62AA">
            <w:pPr>
              <w:snapToGrid w:val="0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AF62A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Cewka wielokanałowa typu matrycowego przeznaczona </w:t>
            </w:r>
            <w:r w:rsidRPr="00AF62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 badań kręgosłupa</w:t>
            </w:r>
            <w:r w:rsidRPr="00AF62A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, z automatycznym przesuwem stołu pacjenta sterowanym z protokołu badania, bez repozycjonowania pacjenta i przekładania lub przełączania cewek, pozwalająca na akwizycje równoległe </w:t>
            </w:r>
          </w:p>
          <w:p w14:paraId="69CBD018" w14:textId="2228B14E" w:rsidR="00250BF2" w:rsidRPr="00AF62AA" w:rsidRDefault="00250BF2" w:rsidP="00AF62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Min. 12 elementów obrazujących oraz min. 12 kanałów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FB1A4F" w14:textId="7FA732B8" w:rsidR="00250BF2" w:rsidRPr="00AF62AA" w:rsidRDefault="00250BF2" w:rsidP="00AF62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9E6B" w14:textId="0DB3DA45" w:rsidR="00250BF2" w:rsidRPr="00AF62AA" w:rsidRDefault="00250BF2" w:rsidP="00AF62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229" w14:textId="77777777" w:rsidR="00202DE3" w:rsidRPr="00AF62AA" w:rsidRDefault="00202DE3" w:rsidP="00202DE3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Wartość największa – 1 pkt</w:t>
            </w:r>
          </w:p>
          <w:p w14:paraId="0EFC0879" w14:textId="77777777" w:rsidR="00202DE3" w:rsidRPr="00AF62AA" w:rsidRDefault="00202DE3" w:rsidP="00202DE3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Wartość najmniejsza – 0 pkt</w:t>
            </w:r>
          </w:p>
          <w:p w14:paraId="507130BB" w14:textId="75DDBACF" w:rsidR="00250BF2" w:rsidRPr="00AF62AA" w:rsidRDefault="00202DE3" w:rsidP="00202DE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="Calibri" w:hAnsi="Calibri" w:cs="Calibri"/>
                <w:color w:val="FF0000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8FF9DAC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3AA4C3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D3778F" w14:textId="77777777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typu matrycowego (lub zestaw cewek) przeznaczona </w:t>
            </w:r>
            <w:r w:rsidRPr="00AF62AA">
              <w:rPr>
                <w:rFonts w:asciiTheme="minorHAnsi" w:hAnsiTheme="minorHAnsi" w:cstheme="minorHAnsi"/>
                <w:b/>
                <w:sz w:val="20"/>
                <w:szCs w:val="20"/>
              </w:rPr>
              <w:t>do badań całego centralnego układu nerwowego</w:t>
            </w: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(głowa i cały kręgosłup) z przesuwem stołu pacjenta sterowanym automatycznie z protokołu badania, bez repozycjonowania pacjenta i przekładania lub przełączania cewek pozwalająca na akwizycje równoległe</w:t>
            </w:r>
          </w:p>
          <w:p w14:paraId="3FCF9645" w14:textId="3049B858" w:rsidR="00250BF2" w:rsidRPr="00AF62AA" w:rsidRDefault="00250BF2" w:rsidP="00101A0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bCs/>
                <w:sz w:val="20"/>
                <w:szCs w:val="20"/>
              </w:rPr>
              <w:t>Min. 23 elementy obrazujące oraz min. 23 kanały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C4AF35" w14:textId="19197543" w:rsidR="00250BF2" w:rsidRPr="00AF62AA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CF94" w14:textId="1731C317" w:rsidR="00250BF2" w:rsidRPr="00C86A83" w:rsidRDefault="00250BF2" w:rsidP="00101A0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D6A" w14:textId="7F584E4A" w:rsidR="00250BF2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04A6355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15091DE" w14:textId="77777777" w:rsidR="00250BF2" w:rsidRPr="008120A8" w:rsidRDefault="00250BF2" w:rsidP="00101A0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8F47E3" w14:textId="77777777" w:rsidR="00250BF2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typu matrycowego (lub zestaw cewek) przeznaczona 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do badań tułowia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(np. klatka piersiowa, w tym serce lub jama brzuszna lub miednica), zapewniająca uzyskanie obrazu w zakresie maksymalnego statycznego FOV aparatu, pozwalająca na akwizycje równoległe </w:t>
            </w:r>
          </w:p>
          <w:p w14:paraId="3AF8EF4E" w14:textId="1FC5D657" w:rsidR="00250BF2" w:rsidRPr="008120A8" w:rsidRDefault="00250BF2" w:rsidP="00101A0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Min. 12 elementów obrazujących jednocześnie oraz min. 12 kanałów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014E56" w14:textId="1D9E4C51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C83E" w14:textId="77777777" w:rsidR="00250BF2" w:rsidRPr="00E15C6A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EE14" w14:textId="79C05E19" w:rsidR="00250BF2" w:rsidRPr="00E15C6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B0EDB08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5C9E5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33811D" w14:textId="77777777" w:rsidR="00250BF2" w:rsidRDefault="00250BF2" w:rsidP="00250BF2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Cewka wielokanałowa typu matrycowego (lub zestaw cewek) przeznaczona 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do badań tułowia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(klatka piersiowa, jama brzuszna i miednica), z przesuwem stołu pacjenta, sterowanym automatycznie z protokołu badania, bez repozycjonowania pacjenta i przekładania lub przełączania cewek, pozwalająca na akwizycje równoległe </w:t>
            </w:r>
          </w:p>
          <w:p w14:paraId="78ED2BFE" w14:textId="6C39D0F9" w:rsidR="00250BF2" w:rsidRPr="008120A8" w:rsidRDefault="00250BF2" w:rsidP="00250BF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15 elementów obrazujących jednocześnie oraz min. 15 kanałów w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pojedyczym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statycznym FOV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BDB625" w14:textId="77777777" w:rsidR="00250BF2" w:rsidRPr="008120A8" w:rsidRDefault="00250BF2" w:rsidP="00250BF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817C" w14:textId="77777777" w:rsidR="00250BF2" w:rsidRPr="00E15C6A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5EE" w14:textId="77777777" w:rsidR="00250BF2" w:rsidRPr="00E15C6A" w:rsidRDefault="00250BF2" w:rsidP="00250BF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8F68B04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D1ADA4" w14:textId="77777777" w:rsidR="00250BF2" w:rsidRPr="008120A8" w:rsidRDefault="00250BF2" w:rsidP="00AF62A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7193E006" w14:textId="77777777" w:rsidR="00250BF2" w:rsidRPr="009C21EA" w:rsidRDefault="00250BF2" w:rsidP="00AF62AA">
            <w:pPr>
              <w:snapToGrid w:val="0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9C21EA">
              <w:rPr>
                <w:rFonts w:cs="Calibri"/>
                <w:bCs/>
                <w:color w:val="FF0000"/>
                <w:sz w:val="20"/>
                <w:szCs w:val="20"/>
              </w:rPr>
              <w:t xml:space="preserve">Cewka wielokanałowa dedykowana przeznaczona </w:t>
            </w:r>
            <w:r w:rsidRPr="009C21EA">
              <w:rPr>
                <w:rFonts w:cs="Calibri"/>
                <w:b/>
                <w:color w:val="FF0000"/>
                <w:sz w:val="20"/>
                <w:szCs w:val="20"/>
              </w:rPr>
              <w:t>do badań piersi</w:t>
            </w:r>
            <w:r w:rsidRPr="009C21EA">
              <w:rPr>
                <w:rFonts w:cs="Calibri"/>
                <w:bCs/>
                <w:color w:val="FF0000"/>
                <w:sz w:val="20"/>
                <w:szCs w:val="20"/>
              </w:rPr>
              <w:t>, umożliwiająca mechaniczne unieruchomienie badanych piersi, pozwalająca na akwizycje równoległe</w:t>
            </w:r>
          </w:p>
          <w:p w14:paraId="26FF266D" w14:textId="510639CB" w:rsidR="00250BF2" w:rsidRPr="009C21EA" w:rsidRDefault="00250BF2" w:rsidP="00AF62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cs="Calibri"/>
                <w:bCs/>
                <w:color w:val="FF0000"/>
                <w:sz w:val="20"/>
                <w:szCs w:val="20"/>
              </w:rPr>
              <w:t>Min. 7 elementów obrazujących jednocześnie oraz min. 7 kanałów w pojedynczym statycznym FOV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24A38C0F" w14:textId="77777777" w:rsidR="00250BF2" w:rsidRPr="00AF62AA" w:rsidRDefault="00250BF2" w:rsidP="00AF62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</w:p>
          <w:p w14:paraId="2571DFC4" w14:textId="3140F37E" w:rsidR="00250BF2" w:rsidRPr="00AF62AA" w:rsidRDefault="00250BF2" w:rsidP="00AF62A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2104" w14:textId="77777777" w:rsidR="00250BF2" w:rsidRPr="00AF62AA" w:rsidRDefault="00250BF2" w:rsidP="00AF62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D89A" w14:textId="77777777" w:rsidR="00250BF2" w:rsidRPr="00AF62AA" w:rsidRDefault="00250BF2" w:rsidP="00AF62A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najwyższa- 1 pkt</w:t>
            </w:r>
          </w:p>
          <w:p w14:paraId="60EA512D" w14:textId="77777777" w:rsidR="00250BF2" w:rsidRPr="00AF62AA" w:rsidRDefault="00250BF2" w:rsidP="00AF62A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71F256BD" w14:textId="18392542" w:rsidR="00250BF2" w:rsidRPr="00AF62AA" w:rsidRDefault="00250BF2" w:rsidP="00AF62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F62A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Pozostałe- proporcjonalnie</w:t>
            </w:r>
          </w:p>
        </w:tc>
      </w:tr>
      <w:tr w:rsidR="00250BF2" w:rsidRPr="008120A8" w14:paraId="0504A036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400A1F" w14:textId="77777777" w:rsidR="00250BF2" w:rsidRPr="008120A8" w:rsidRDefault="00250BF2" w:rsidP="009C21E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09128060"/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E60AD9" w14:textId="77777777" w:rsidR="00250BF2" w:rsidRPr="009C21EA" w:rsidRDefault="00250BF2" w:rsidP="009C21EA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9C21E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Cewka sztywna, wielokanałowa, dedykowana do badań stawu kolanowego, posiadająca w badanym obszarze min. 12 elementów obrazujących jednocześnie i pozwalająca na akwizycje równoległe typu ASSET, </w:t>
            </w:r>
            <w:proofErr w:type="spellStart"/>
            <w:r w:rsidRPr="009C21E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iPAT</w:t>
            </w:r>
            <w:proofErr w:type="spellEnd"/>
            <w:r w:rsidRPr="009C21E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 xml:space="preserve">, SENSE, SPEEDER lub odpowiednio do nazewnictwa producenta lub cewka uniwersalna elastyczna posiadająca minimum 15 elementów obrazujących jednocześnie i pozwalająca na akwizycje równoległe typu ASSET, </w:t>
            </w:r>
            <w:proofErr w:type="spellStart"/>
            <w:r w:rsidRPr="009C21E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iPAT</w:t>
            </w:r>
            <w:proofErr w:type="spellEnd"/>
            <w:r w:rsidRPr="009C21EA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, SENSE, SPEEDER lub odpowiednio do nazewnictwa producenta</w:t>
            </w:r>
          </w:p>
          <w:p w14:paraId="613AF73A" w14:textId="77777777" w:rsidR="00250BF2" w:rsidRPr="009C21EA" w:rsidRDefault="00250BF2" w:rsidP="009C21EA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</w:p>
          <w:p w14:paraId="24D10FDF" w14:textId="2E2B6874" w:rsidR="00250BF2" w:rsidRPr="009C21EA" w:rsidRDefault="00250BF2" w:rsidP="009C21E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W przypadku zaoferowania cewki elastycznej wymagane dostarczenie pozycjonera pozwalającego na unieruchomienie badanego stawu.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  <w:vAlign w:val="center"/>
          </w:tcPr>
          <w:p w14:paraId="530F2569" w14:textId="77777777" w:rsidR="00250BF2" w:rsidRPr="009C21EA" w:rsidRDefault="00250BF2" w:rsidP="009C21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Tak;</w:t>
            </w:r>
          </w:p>
          <w:p w14:paraId="035A91DE" w14:textId="071B0EA1" w:rsidR="00250BF2" w:rsidRPr="009C21EA" w:rsidRDefault="00250BF2" w:rsidP="009C21E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podać nazwę cewki oraz ilość elementów obrazujących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C0D" w14:textId="107520CD" w:rsidR="00250BF2" w:rsidRPr="009C21EA" w:rsidRDefault="00250BF2" w:rsidP="009C21E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4594" w14:textId="77777777" w:rsidR="00250BF2" w:rsidRPr="009C21EA" w:rsidRDefault="00250BF2" w:rsidP="009C21EA">
            <w:pPr>
              <w:widowControl w:val="0"/>
              <w:suppressAutoHyphens/>
              <w:autoSpaceDN w:val="0"/>
              <w:spacing w:before="60" w:after="60"/>
              <w:jc w:val="center"/>
              <w:textAlignment w:val="baseline"/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Cewka sztywna – 1 pkt</w:t>
            </w:r>
          </w:p>
          <w:p w14:paraId="151295AC" w14:textId="79453333" w:rsidR="00250BF2" w:rsidRPr="009C21EA" w:rsidRDefault="00250BF2" w:rsidP="009C21EA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1EA">
              <w:rPr>
                <w:rFonts w:cs="Calibri"/>
                <w:color w:val="FF0000"/>
                <w:kern w:val="3"/>
                <w:sz w:val="20"/>
                <w:szCs w:val="20"/>
                <w:lang w:bidi="hi-IN"/>
              </w:rPr>
              <w:t>Cewka elastyczna – 0 pkt</w:t>
            </w:r>
          </w:p>
        </w:tc>
      </w:tr>
      <w:bookmarkEnd w:id="3"/>
      <w:tr w:rsidR="00250BF2" w:rsidRPr="008120A8" w14:paraId="6205025E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82D7F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A4CA5E" w14:textId="0860823B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Cewka wielokanałowa dedykowana sztywna lub dedykowana sztywna z elastycznymi fragmentami lub elastyczna z pozycjonerem pozwalającym na unieruchomienie badanego stawu</w:t>
            </w:r>
            <w:r w:rsidRPr="00C23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, do badań barku</w:t>
            </w: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, pozwalająca na akwizycje równoległe typu ASSET, </w:t>
            </w:r>
            <w:proofErr w:type="spellStart"/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  <w:p w14:paraId="7970CFEC" w14:textId="69048742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Min. 12 elementów obrazujących jednocześnie oraz min. 12 kanałów</w:t>
            </w:r>
          </w:p>
          <w:p w14:paraId="2FF4609A" w14:textId="77777777" w:rsidR="00250BF2" w:rsidRPr="009C21EA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2AAF5D" w14:textId="58F6C330" w:rsidR="00250BF2" w:rsidRPr="009C21EA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1EA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7EDB" w14:textId="77777777" w:rsidR="00250BF2" w:rsidRPr="009C21EA" w:rsidRDefault="00250BF2" w:rsidP="00101A00">
            <w:pPr>
              <w:pStyle w:val="Standard"/>
              <w:spacing w:before="40" w:after="4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61F6" w14:textId="30B35D44" w:rsidR="00250BF2" w:rsidRPr="009C21EA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1E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2CEFE54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38AE7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8A98D3" w14:textId="3A04FAD1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Cewka wielokanałowa dedykowana sztywna lub elastyczna z pozycjonerem pozwalającym na unieruchomienie badanego stawu,</w:t>
            </w:r>
            <w:r w:rsidRPr="00C232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do badań nadgarstka</w:t>
            </w: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, pozwalająca na akwizycje równoległe </w:t>
            </w:r>
          </w:p>
          <w:p w14:paraId="6C1709E7" w14:textId="3A15B69E" w:rsidR="00250BF2" w:rsidRPr="00C2321C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2321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Min. 12 elementów obrazujących jednocześnie oraz min. 12 kanałów</w:t>
            </w:r>
          </w:p>
          <w:p w14:paraId="52159F1B" w14:textId="77777777" w:rsidR="00250BF2" w:rsidRPr="008120A8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85C173" w14:textId="71865AA4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4DBF" w14:textId="77777777" w:rsidR="00250BF2" w:rsidRPr="00E15C6A" w:rsidRDefault="00250BF2" w:rsidP="00101A00">
            <w:pPr>
              <w:pStyle w:val="Standard"/>
              <w:spacing w:before="40" w:after="4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6809" w14:textId="5FC1B31C" w:rsidR="00250BF2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C6D1A6B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FFCD49" w14:textId="77777777" w:rsidR="00250BF2" w:rsidRPr="00E2749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732B29" w14:textId="77777777" w:rsidR="00250BF2" w:rsidRPr="00E27498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E2749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Cewka wielokanałowa dedykowana sztywna lub elastyczna z pozycjonerem pozwalającym na unieruchomienie badanego stawu</w:t>
            </w:r>
            <w:r w:rsidRPr="00E274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, do badań stawu skokowego</w:t>
            </w:r>
            <w:r w:rsidRPr="00E2749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, pozwalająca na akwizycje równoległe </w:t>
            </w:r>
          </w:p>
          <w:p w14:paraId="7A7B9213" w14:textId="3A304E49" w:rsidR="00250BF2" w:rsidRPr="00E27498" w:rsidRDefault="00250BF2" w:rsidP="00101A00">
            <w:pPr>
              <w:snapToGri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E2749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Min. 12 elementów obrazujących jednocześnie oraz min. 12 kanałów</w:t>
            </w:r>
          </w:p>
          <w:p w14:paraId="4E4B7BDE" w14:textId="77777777" w:rsidR="00250BF2" w:rsidRPr="00E27498" w:rsidRDefault="00250BF2" w:rsidP="00101A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DBC16D" w14:textId="02CE8FC9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ilość elementów obrazujących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kanałów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EA69" w14:textId="77777777" w:rsidR="00250BF2" w:rsidRPr="00E15C6A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C9BD" w14:textId="250114F6" w:rsidR="00250BF2" w:rsidRDefault="00250BF2" w:rsidP="00101A0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F6B247C" w14:textId="77777777" w:rsidTr="00B368E4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9B7502" w14:textId="77777777" w:rsidR="00250BF2" w:rsidRPr="008120A8" w:rsidRDefault="00250BF2" w:rsidP="009C21EA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09125854"/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DE32C7" w14:textId="77777777" w:rsidR="00250BF2" w:rsidRPr="00C37FE1" w:rsidRDefault="00250BF2" w:rsidP="009C21EA">
            <w:pPr>
              <w:snapToGrid w:val="0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Zestaw minimum 2 </w:t>
            </w:r>
            <w:proofErr w:type="spellStart"/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płachtowych</w:t>
            </w:r>
            <w:proofErr w:type="spellEnd"/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 elastycznych cewek prostokątnych </w:t>
            </w:r>
            <w:r w:rsidRPr="00C37FE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 zastosowań uniwersalnych</w:t>
            </w:r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, o różnych rozmiarach, każda pozwalająca na akwizycje równoległe </w:t>
            </w:r>
          </w:p>
          <w:p w14:paraId="484EEE1C" w14:textId="77777777" w:rsidR="00250BF2" w:rsidRPr="00C37FE1" w:rsidRDefault="00250BF2" w:rsidP="009C21EA">
            <w:pPr>
              <w:snapToGrid w:val="0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C37FE1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Min. 4 elementów obrazujących jednocześnie oraz min. 4 kanałów</w:t>
            </w:r>
          </w:p>
          <w:p w14:paraId="66E48433" w14:textId="719FD2C5" w:rsidR="00250BF2" w:rsidRPr="009C21EA" w:rsidRDefault="00250BF2" w:rsidP="009C21EA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B07463" w14:textId="15342496" w:rsidR="00250BF2" w:rsidRPr="009C21EA" w:rsidRDefault="00250BF2" w:rsidP="009C21EA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37FE1">
              <w:rPr>
                <w:rFonts w:ascii="Calibri" w:hAnsi="Calibri" w:cs="Calibri"/>
                <w:color w:val="FF0000"/>
                <w:sz w:val="20"/>
                <w:szCs w:val="20"/>
              </w:rPr>
              <w:t>podać ilość elementów obrazujących i kanałów oraz nazwę cewki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054C" w14:textId="3BCAA530" w:rsidR="00250BF2" w:rsidRPr="009C21EA" w:rsidRDefault="00250BF2" w:rsidP="009C21EA">
            <w:pPr>
              <w:pStyle w:val="Standard"/>
              <w:spacing w:before="40" w:after="40"/>
              <w:ind w:right="5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489" w14:textId="77777777" w:rsidR="00250BF2" w:rsidRPr="00C37FE1" w:rsidRDefault="00250BF2" w:rsidP="009C21E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37FE1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najwyższa- 1 pkt</w:t>
            </w:r>
          </w:p>
          <w:p w14:paraId="6088CC8A" w14:textId="77777777" w:rsidR="00250BF2" w:rsidRPr="00C37FE1" w:rsidRDefault="00250BF2" w:rsidP="009C21EA">
            <w:pPr>
              <w:widowControl w:val="0"/>
              <w:suppressAutoHyphens/>
              <w:autoSpaceDN w:val="0"/>
              <w:spacing w:before="40" w:after="40"/>
              <w:ind w:right="57"/>
              <w:jc w:val="center"/>
              <w:textAlignment w:val="baseline"/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</w:pPr>
            <w:r w:rsidRPr="00C37FE1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Wartość najniższa – 0 pkt</w:t>
            </w:r>
          </w:p>
          <w:p w14:paraId="10C70DDA" w14:textId="7B1BC2FD" w:rsidR="00250BF2" w:rsidRPr="009C21EA" w:rsidRDefault="00250BF2" w:rsidP="009C21EA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C37FE1">
              <w:rPr>
                <w:rFonts w:cs="Calibri"/>
                <w:bCs/>
                <w:color w:val="FF0000"/>
                <w:kern w:val="3"/>
                <w:sz w:val="20"/>
                <w:szCs w:val="20"/>
                <w:lang w:bidi="hi-IN"/>
              </w:rPr>
              <w:t>Pozostałe- proporcjonalnie</w:t>
            </w:r>
          </w:p>
        </w:tc>
      </w:tr>
      <w:bookmarkEnd w:id="4"/>
      <w:tr w:rsidR="00250BF2" w:rsidRPr="008120A8" w14:paraId="0480A4A3" w14:textId="77777777" w:rsidTr="00B368E4">
        <w:trPr>
          <w:trHeight w:val="58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C637D0C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Otocznie pacjenta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0DA39" w14:textId="77777777" w:rsidR="00250BF2" w:rsidRPr="008120A8" w:rsidRDefault="00250BF2" w:rsidP="00101A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26BB225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638B23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819E03D" w14:textId="77777777" w:rsidR="00250BF2" w:rsidRPr="008120A8" w:rsidRDefault="00250BF2" w:rsidP="00101A0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Obciążenie płyty stołu, łącznie z ruchem pionowym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3BC7274" w14:textId="77777777" w:rsidR="00250BF2" w:rsidRPr="008120A8" w:rsidRDefault="00250BF2" w:rsidP="00101A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200 kg;</w:t>
            </w:r>
          </w:p>
          <w:p w14:paraId="1F7FB45E" w14:textId="77777777" w:rsidR="00250BF2" w:rsidRPr="008120A8" w:rsidRDefault="00250BF2" w:rsidP="00101A0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[kg]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471B" w14:textId="5DA7A661" w:rsidR="00250BF2" w:rsidRPr="008120A8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8D4" w14:textId="6D0AD78D" w:rsidR="00250BF2" w:rsidRPr="008120A8" w:rsidRDefault="00250BF2" w:rsidP="00101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28AD84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A0855E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295213" w14:textId="3C7B68CC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Odległość blatu stołu od podłogi w najniższym położeniu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3E5E18" w14:textId="17EB493B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AB96" w14:textId="77777777" w:rsidR="00250BF2" w:rsidRPr="008120A8" w:rsidRDefault="00250BF2" w:rsidP="00FF03C0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A69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022A19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203F96D9" w14:textId="1B9EB3FE" w:rsidR="00250BF2" w:rsidRPr="008D1FD7" w:rsidRDefault="00250BF2" w:rsidP="00FF03C0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01E5B03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DF795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3E7B89" w14:textId="6FD71BAC" w:rsidR="00250BF2" w:rsidRDefault="00250BF2" w:rsidP="005C53CA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Odległość między blatem stołu a zenitem otworu magnesu, podczas badania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15FF74" w14:textId="22161F03" w:rsidR="00250BF2" w:rsidRPr="008120A8" w:rsidRDefault="00250BF2" w:rsidP="005C53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FF6" w14:textId="77777777" w:rsidR="00250BF2" w:rsidRPr="008120A8" w:rsidRDefault="00250BF2" w:rsidP="005C53CA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6B6" w14:textId="737CC4F9" w:rsidR="00250BF2" w:rsidRDefault="00250BF2" w:rsidP="005C5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202CDF0B" w14:textId="4DB09820" w:rsidR="00250BF2" w:rsidRDefault="00250BF2" w:rsidP="005C5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51D20A65" w14:textId="74756430" w:rsidR="00250BF2" w:rsidRDefault="00250BF2" w:rsidP="005C5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02470C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20B02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11C3FF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Zakres badania bez konieczności repozycjonowania pacjenta</w:t>
            </w:r>
          </w:p>
          <w:p w14:paraId="3598D798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93A06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135 cm;</w:t>
            </w:r>
          </w:p>
          <w:p w14:paraId="117DACD8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A600" w14:textId="03A6C8C2" w:rsidR="00250BF2" w:rsidRPr="008120A8" w:rsidRDefault="00250BF2" w:rsidP="00FF03C0">
            <w:pPr>
              <w:spacing w:before="40" w:after="40"/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0513" w14:textId="19458885" w:rsidR="00250BF2" w:rsidRPr="008120A8" w:rsidRDefault="00250BF2" w:rsidP="00AA7477">
            <w:pPr>
              <w:spacing w:before="40" w:after="4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018B87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07A26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EE9CB8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System monitorowania pacjenta (EKG, oddech, puls) – dla wypracowania sygnałów synchronizujących</w:t>
            </w:r>
          </w:p>
          <w:p w14:paraId="38FEFB03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F07676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5493" w14:textId="3070751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646C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bezprzewodowy – 1 pkt</w:t>
            </w:r>
          </w:p>
          <w:p w14:paraId="30A25EB9" w14:textId="5F13ECB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rozwiązanie – 0 pkt</w:t>
            </w:r>
          </w:p>
        </w:tc>
      </w:tr>
      <w:tr w:rsidR="00250BF2" w:rsidRPr="008120A8" w14:paraId="7A07204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68D41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9C642B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Sygnalizacja dodatkowa (np. gruszka, przycisk)</w:t>
            </w:r>
          </w:p>
          <w:p w14:paraId="01BBB73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707A8C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FDDE" w14:textId="65480F0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F02E" w14:textId="1B930A6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FD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577E6B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6F131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3C79EE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Średnica otworu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gantry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aparatu gotowego do pracy (magnes z systemem „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shim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”, cewkami gradientowymi, zintegrowaną cewką nadawczo-odbiorczą ogólnego zastosowania i obudowami) w najwęższym miejscu</w:t>
            </w:r>
          </w:p>
          <w:p w14:paraId="591E5CD3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DC01C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≥ 60 cm;</w:t>
            </w:r>
          </w:p>
          <w:p w14:paraId="1F3D74E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B521" w14:textId="18755111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9B15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0B8D3E83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56668136" w14:textId="44A3DED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6BD6417F" w14:textId="77777777" w:rsidTr="00B368E4">
        <w:trPr>
          <w:trHeight w:val="7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DB864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BB0C50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Całkowita długość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gantry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aparatu gotowego do pracy (magnes z systemem „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shim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”, cewkami gradientowymi, zintegrowaną cewką nadawczo-odbiorczą ogólnego zastosowania i obudowami) liczona od przedniej do tylnej obudowy zewnętrznej</w:t>
            </w:r>
          </w:p>
          <w:p w14:paraId="4DD42D95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E582C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≤ 200 cm;</w:t>
            </w:r>
          </w:p>
          <w:p w14:paraId="02D6B10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73B8" w14:textId="6B66094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4A0" w14:textId="58BF73C0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768B2AF4" w14:textId="3CAB5EBA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2CD11318" w14:textId="53FBC40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0B7DDDB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9BA4A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077D8C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Regulowana wentylacja wnętrza tunelu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gantry</w:t>
            </w:r>
            <w:proofErr w:type="spellEnd"/>
          </w:p>
          <w:p w14:paraId="2D681B2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E6A95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75D2" w14:textId="733C42C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DA9E" w14:textId="10CB01A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5B42AC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6B00BF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AC93743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Oświetlenie wnętrza tunelu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gantry</w:t>
            </w:r>
            <w:proofErr w:type="spellEnd"/>
          </w:p>
          <w:p w14:paraId="7459E87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38295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0895" w14:textId="69DAD3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063" w14:textId="570A4C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7417E1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DA636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23F5A1" w14:textId="77B3FB54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Kolorowy wyświetlacz zintegrowany z obudową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gantry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aparatu umożliwiający minimum kontrolę sygnałów bramkujących (oddech, EKG, puls)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zewnętrzny kardiomonitor przystosowany do pracy w środowisku MRI do 3T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92F67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BF98" w14:textId="0AE0EA8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2F1" w14:textId="412CD58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F70B5B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6087F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4BF80D" w14:textId="626E7037" w:rsidR="00250BF2" w:rsidRPr="008120A8" w:rsidRDefault="00250BF2" w:rsidP="00AE530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Dwa identyczne funkcjonalnie panele sterujące umieszczone na obudowie magnesu po obu stronach łóżka pacjenta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677D9EB" w14:textId="3D2DBCC2" w:rsidR="00250BF2" w:rsidRPr="008120A8" w:rsidRDefault="00250BF2" w:rsidP="00AE53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0C59" w14:textId="719125D6" w:rsidR="00250BF2" w:rsidRPr="008120A8" w:rsidRDefault="00250BF2" w:rsidP="00AE53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9577" w14:textId="40334E13" w:rsidR="00250BF2" w:rsidRPr="00DD18A4" w:rsidRDefault="00250BF2" w:rsidP="00AE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D86253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8E139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92515C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Centrator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laserowy</w:t>
            </w:r>
          </w:p>
          <w:p w14:paraId="0F48178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BB7F7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E7E0" w14:textId="68656DD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4894" w14:textId="7009655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AE1B48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4D90F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BEDDC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Kamera TV do obserwacji pacjenta w tunelu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gantry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monitorem w pomieszczeniu operatorskim</w:t>
            </w:r>
          </w:p>
          <w:p w14:paraId="254EB59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79958B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B4A" w14:textId="1632B42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951" w14:textId="3382137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B8B0A8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D83CE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A4F57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Dwukierunkowy interkom do komunikacji z pacjentem</w:t>
            </w:r>
          </w:p>
          <w:p w14:paraId="1469624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ECBA7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BA7F" w14:textId="3235419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97A" w14:textId="2030F00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4119E7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1FA48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64E9EC" w14:textId="77777777" w:rsidR="00250BF2" w:rsidRDefault="00250BF2" w:rsidP="008C353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Słuchawki tłumiące hałas dla pacjenta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(min. nauszne) </w:t>
            </w:r>
          </w:p>
          <w:p w14:paraId="3BFAA71B" w14:textId="7B62D3D1" w:rsidR="00250BF2" w:rsidRPr="008120A8" w:rsidRDefault="00250BF2" w:rsidP="008C3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E99C5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6DCE" w14:textId="4021EB0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426" w14:textId="75DB3AC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E3BE1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F96DC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F58C16" w14:textId="74DEEE3E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Czujnik (monitor) poziomu tlenu w pomieszczeniu MR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54140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6ABBF" w14:textId="48AD0F0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przypadku czujnika posiadającego wkład/sensor chemiczny, Zamawiający wymaga bezpłatnej wymiany w okresach przewidzianych przez producenta w ramach ceny urządzenia.</w:t>
            </w:r>
          </w:p>
          <w:p w14:paraId="680C208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49A51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B529" w14:textId="7042A66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89C8" w14:textId="766B5C3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98E2B8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00125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CD080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Zestaw podkładek do pozycjonowania przy różnych typach badań</w:t>
            </w:r>
          </w:p>
          <w:p w14:paraId="2DB9954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A0F9D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C123" w14:textId="47F70AC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1902" w14:textId="0FBE1F3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735A20A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E28D70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neurologiczne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DDA1F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2AAFF4F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963E1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D9A84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Rutynowe badania morfologiczne obszaru głowy, kręgosłupa i rdzenia kręgowego</w:t>
            </w:r>
          </w:p>
          <w:p w14:paraId="6619085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6241C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79E1" w14:textId="37B6110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4BC" w14:textId="0BC094D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233958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56A87D" w14:textId="2822AFC8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8A92B0" w14:textId="77777777" w:rsidR="00250BF2" w:rsidRPr="008120A8" w:rsidRDefault="00250BF2" w:rsidP="00F327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pozycjonowanie i ułożenie przekrojów skanu lokalizującego głowy na podstawie jej cech anatomicznych, funkcjonujące niezależnie od wieku pacjenta, ułożenia głowy, czy ewentualnych zmian patologicznych,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umożliwiające zautomatyzowane przeprowadzanie badania w obszarze mózgowia z wysoką powtarzalnością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D2A2429" w14:textId="77777777" w:rsidR="00250BF2" w:rsidRPr="008120A8" w:rsidRDefault="00250BF2" w:rsidP="00F3274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Operator musi mieć możliwość manualnej korekty i uruchomienia skanowania przy pomocy pojedynczego kliknięcia.</w:t>
            </w:r>
          </w:p>
          <w:p w14:paraId="24B9F18B" w14:textId="77777777" w:rsidR="00250BF2" w:rsidRPr="008120A8" w:rsidRDefault="00250BF2" w:rsidP="00F32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F99EF2" w14:textId="77777777" w:rsidR="00250BF2" w:rsidRPr="008120A8" w:rsidRDefault="00250BF2" w:rsidP="00F32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2CD0EB" w14:textId="25536269" w:rsidR="00250BF2" w:rsidRPr="008120A8" w:rsidRDefault="00250BF2" w:rsidP="00F32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AF72" w14:textId="18F640A6" w:rsidR="00250BF2" w:rsidRPr="008120A8" w:rsidRDefault="00250BF2" w:rsidP="00F327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C24" w14:textId="77777777" w:rsidR="00250BF2" w:rsidRDefault="00250BF2" w:rsidP="00F32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56F28DB7" w14:textId="1E8F2710" w:rsidR="00250BF2" w:rsidRPr="008120A8" w:rsidRDefault="00250BF2" w:rsidP="00F32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6E1B5C9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FB182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DB7DE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pozycjonowanie i ułożenie przekrojów skanu lokalizującego kręgosłupa min. w dwóch przekrojach (czołowym i bocznym) na podstawie cech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anatomicznych, funkcjonujące niezależnie od wieku pacjenta, ułożenia kręgosłupa, czy ewentualnych zmian patologicznych,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umożliwiające zautomatyzowane przeprowadzanie badania kręgosłupa z wysoką powtarzalnością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579844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Operator musi mieć możliwość manualnej korekty i uruchomienia skanowania przy pomocy pojedynczego kliknięcia.</w:t>
            </w:r>
          </w:p>
          <w:p w14:paraId="41D523BD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C8D21E" w14:textId="1A76F99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31952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B5BD" w14:textId="3A1ACCAA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BF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192CFE10" w14:textId="06F2F71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657B518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BBF03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FB1C11" w14:textId="77777777" w:rsidR="00250BF2" w:rsidRPr="008120A8" w:rsidRDefault="00250BF2" w:rsidP="00FF03C0">
            <w:pPr>
              <w:snapToGrid w:val="0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Specjalistyczna sekwencja obrazująca o zredukowanym poziomie hałasu akustycznego do wartości poniżej 65 </w:t>
            </w:r>
            <w:proofErr w:type="spellStart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(A) stosowana w obrazowaniu 3D głowy typu T1 (</w:t>
            </w:r>
            <w:proofErr w:type="spellStart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Silenz</w:t>
            </w:r>
            <w:proofErr w:type="spellEnd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, PETRA lub odpowiednio do nazewnictwa producenta). Sekwencja nie wymagająca dedykowanego oprzyrządowania, np. specjalistycznych cewek</w:t>
            </w:r>
          </w:p>
          <w:p w14:paraId="6A70607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326A9B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4D30BC49" w14:textId="02C0C0E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P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1FA6" w14:textId="312A5D9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A8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562F090E" w14:textId="4816420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6838E75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F4648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C1E590" w14:textId="3F9199F6" w:rsidR="00250BF2" w:rsidRPr="008120A8" w:rsidRDefault="00250BF2" w:rsidP="00FF03C0">
            <w:pPr>
              <w:snapToGrid w:val="0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Technika redukcji hałasu systemu gradientowego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o min. 30 </w:t>
            </w:r>
            <w:proofErr w:type="spellStart"/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,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nie bazująca na modyfikacji parametrów systemu gradientowego (np. amplituda/</w:t>
            </w:r>
            <w:proofErr w:type="spellStart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slew</w:t>
            </w:r>
            <w:proofErr w:type="spellEnd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rate</w:t>
            </w:r>
            <w:proofErr w:type="spellEnd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) działająca we wszystkich zaoferowanych sekwencjach i na każdej cewce.</w:t>
            </w:r>
          </w:p>
          <w:p w14:paraId="3190A094" w14:textId="77777777" w:rsidR="00250BF2" w:rsidRPr="008120A8" w:rsidRDefault="00250BF2" w:rsidP="00FF03C0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6D0A63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3634296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Jeżeli tak – 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C338" w14:textId="5EB8E81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D6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65BEEA8C" w14:textId="36AAAC1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7149190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0F85F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0941A24" w14:textId="77777777" w:rsidR="00250BF2" w:rsidRPr="008120A8" w:rsidRDefault="00250BF2" w:rsidP="00FF03C0">
            <w:pPr>
              <w:snapToGrid w:val="0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Technologia umożliwiająca korektę homogeniczność pola w badaniach wielokrokowych rozległych obszarów tułowia, realizowaną przez </w:t>
            </w:r>
            <w:proofErr w:type="spellStart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 xml:space="preserve"> każdej warstwy z osobna, poprawiająca jakość obrazowania oraz eliminująca artefakty m.in. tzw. artefakty połamanego kręgosłupa w obrazowaniu DWI oraz poprawiająca jakość badań TSE/FSE z saturacją tłuszczu </w:t>
            </w:r>
          </w:p>
          <w:p w14:paraId="7CBBD21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785FE7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4103F1C4" w14:textId="77777777" w:rsidR="00250BF2" w:rsidRPr="008120A8" w:rsidRDefault="00250BF2" w:rsidP="00FF03C0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Jeżeli tak – 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C5AB" w14:textId="76AD301E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77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01D20652" w14:textId="00DD1C6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71768AF3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C5320CE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obrazowanie dyfuzji (DWI)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1E4CD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1559B3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BD8AF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899F0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DWI w oparciu o single-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shot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EPI</w:t>
            </w:r>
          </w:p>
          <w:p w14:paraId="77A6429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5517B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62FB" w14:textId="032EFF7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40F" w14:textId="3F67C0F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F23E2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30C98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AF0DA3" w14:textId="4D5F9CA0" w:rsidR="00250BF2" w:rsidRPr="00EE315E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315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DWI z wysoką rozdzielczością (non-EPI)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FC178E" w14:textId="77777777" w:rsidR="00250BF2" w:rsidRPr="00EE315E" w:rsidRDefault="00250BF2" w:rsidP="00250BF2">
            <w:pPr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EE315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Tak;</w:t>
            </w:r>
          </w:p>
          <w:p w14:paraId="7221E8BE" w14:textId="0120710A" w:rsidR="00250BF2" w:rsidRPr="00EE315E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315E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B71D" w14:textId="549D46ED" w:rsidR="00250BF2" w:rsidRPr="00EE315E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FF0000"/>
                <w:sz w:val="20"/>
                <w:szCs w:val="20"/>
              </w:rPr>
            </w:pPr>
            <w:r w:rsidRPr="00EE315E">
              <w:rPr>
                <w:rFonts w:eastAsia="Times New Roman"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9133" w14:textId="718C3E5F" w:rsidR="00250BF2" w:rsidRPr="00EE315E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color w:val="FF0000"/>
                <w:sz w:val="20"/>
                <w:szCs w:val="20"/>
              </w:rPr>
            </w:pPr>
            <w:r w:rsidRPr="00EE315E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Bez </w:t>
            </w:r>
            <w:proofErr w:type="spellStart"/>
            <w:r w:rsidRPr="00EE315E">
              <w:rPr>
                <w:rFonts w:eastAsia="Times New Roman" w:cstheme="minorHAnsi"/>
                <w:color w:val="FF0000"/>
                <w:sz w:val="20"/>
                <w:szCs w:val="20"/>
              </w:rPr>
              <w:t>oceny</w:t>
            </w:r>
            <w:proofErr w:type="spellEnd"/>
          </w:p>
        </w:tc>
      </w:tr>
      <w:tr w:rsidR="00250BF2" w:rsidRPr="008120A8" w14:paraId="75DA9A0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C48065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28D23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DWI z wysoką rozdzielczością w małym polu widzenia (FOV &lt;25 cm)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16275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3EFB22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9C6A" w14:textId="0BB0B85E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516" w14:textId="4F485AE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E27E00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53812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8F0FE2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generowanie map ADC (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Apparent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Diffusion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Coefficient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na konsoli podstawowej przy badaniach DWI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6132F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C363" w14:textId="159DB02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7366" w14:textId="25D4CEC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C155A4F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C958F0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obrazowanie tensora dyfuzji (DTI)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91C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77C662B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3658F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FF2A5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DTI w oparciu o pomiary dyfuzji kierunkowej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08DB60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FD49E15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6BE9" w14:textId="35417AF5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325" w14:textId="700C6C5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12611E" w14:paraId="5F31E6A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C4E863" w14:textId="77777777" w:rsidR="00250BF2" w:rsidRPr="0012611E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13C78C" w14:textId="77777777" w:rsidR="00250BF2" w:rsidRPr="0012611E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Maksymalna liczba kierunków DTI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DB3ECC" w14:textId="77777777" w:rsidR="00250BF2" w:rsidRPr="0012611E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32;</w:t>
            </w:r>
          </w:p>
          <w:p w14:paraId="3804D22E" w14:textId="77777777" w:rsidR="00250BF2" w:rsidRPr="0012611E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Tak; podać </w:t>
            </w:r>
          </w:p>
          <w:p w14:paraId="2BFFFFC9" w14:textId="77777777" w:rsidR="00250BF2" w:rsidRPr="0012611E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8A07" w14:textId="2C16D67B" w:rsidR="00250BF2" w:rsidRPr="0012611E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1D6C" w14:textId="77777777" w:rsidR="00250BF2" w:rsidRPr="0012611E" w:rsidRDefault="00250BF2" w:rsidP="0012611E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Wartość największa – 1 pkt</w:t>
            </w:r>
          </w:p>
          <w:p w14:paraId="392179A6" w14:textId="77777777" w:rsidR="00250BF2" w:rsidRPr="0012611E" w:rsidRDefault="00250BF2" w:rsidP="0012611E">
            <w:pPr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Wartość najmniejsza – 0 pkt</w:t>
            </w:r>
          </w:p>
          <w:p w14:paraId="242FF760" w14:textId="2AA00603" w:rsidR="00250BF2" w:rsidRPr="0012611E" w:rsidRDefault="00250BF2" w:rsidP="0012611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61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Pozostałe proporcjonalnie </w:t>
            </w:r>
          </w:p>
        </w:tc>
      </w:tr>
      <w:tr w:rsidR="00250BF2" w:rsidRPr="008120A8" w14:paraId="0B8B9BF2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86996A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Aplikacje kliniczne – obrazowanie perfuzji (PWI)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C4D77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231547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EA5BF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D716C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PWI w oparciu o single-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shot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EPI</w:t>
            </w:r>
          </w:p>
          <w:p w14:paraId="7890C5E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04F5F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4C9D" w14:textId="6D1BE6B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D4A4" w14:textId="5D7BEFB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4DBC3D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83597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0BEF1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generowanie map MTT, CBV i CBF na konsoli podstawowej przy badaniach PWI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E01C6D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0BAF37A0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A72D" w14:textId="626E98AD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012" w14:textId="76A7D24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142657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F5E2E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D0EAE2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Bezkontrastowa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perfuzja mózgu ASL (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Arterial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Spin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Labeling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173C004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3E3BC7E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02C33506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D56A" w14:textId="47E4067B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4D4" w14:textId="2DEC5BD3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2D i 3D – 1 pkt.</w:t>
            </w:r>
          </w:p>
          <w:p w14:paraId="4768F9C2" w14:textId="32D41C7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2D lub 3D – 0 pkt</w:t>
            </w:r>
          </w:p>
        </w:tc>
      </w:tr>
      <w:tr w:rsidR="00250BF2" w:rsidRPr="008120A8" w14:paraId="0FA8A556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B3A4AF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ważone podatnością tkanki (SWI)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B827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1E5D376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DB9E1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4DE8D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Obrazowanie ważone podatnością magnetyczną tkanki z wykorzystaniem mechanizmów np.: SWI,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Susceptibility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Weighted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Imaging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SWAN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EAA1A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52484ED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AF3F" w14:textId="11D96A2A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DF60" w14:textId="0E55F15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184ABD0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9230F8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funkcjonalne MR (</w:t>
            </w:r>
            <w:proofErr w:type="spellStart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fMRI</w:t>
            </w:r>
            <w:proofErr w:type="spellEnd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16C4B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FF3D3C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9C051E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1226B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Sekwencje obrazujące do badań funkcjonalnych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fMRI</w:t>
            </w:r>
            <w:proofErr w:type="spellEnd"/>
          </w:p>
          <w:p w14:paraId="7D65001E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C26879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C141" w14:textId="5CCA79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F2E" w14:textId="1218F2E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284260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80FC7B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spektroskopia wodorowa (1H MRS)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6CA1B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C28A15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B461E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1D39C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1H MRS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Single-Voxel Spectroscopy (SVS)</w:t>
            </w:r>
          </w:p>
          <w:p w14:paraId="753D829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C7E71F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6FA6B4D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370C" w14:textId="2D181CD0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B89" w14:textId="622B15E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298F92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C2D9D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2B75A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1H MRS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Chemical Shift Imaging (CSI)</w:t>
            </w:r>
          </w:p>
          <w:p w14:paraId="094D673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CCECB9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4B7885A2" w14:textId="49A1CC7A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829F" w14:textId="1116299D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9B33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73BF07BE" w14:textId="49E0A18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31FE6C0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19A89F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AB587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Aplikacja do zaawansowanego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postprocessingu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badań spektroskopii typu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Spectroscopy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Evaluation lub SAGE lub typu równoważnego wg nomenklatury producenta na stanowisku operatora</w:t>
            </w:r>
          </w:p>
          <w:p w14:paraId="286DC39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F65DF1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77E9C5A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EC35" w14:textId="5EAB4A20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9FB" w14:textId="63DF233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57C07B7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882F3DB" w14:textId="444DDA6B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Aplikacje kliniczne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badania piersi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D1CB9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F639B80" w14:textId="77777777" w:rsidTr="00B368E4">
        <w:trPr>
          <w:trHeight w:val="14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40E998" w14:textId="77777777" w:rsidR="00250BF2" w:rsidRPr="008120A8" w:rsidRDefault="00250BF2" w:rsidP="00577E0B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385368" w14:textId="77777777" w:rsidR="00250BF2" w:rsidRDefault="00250BF2" w:rsidP="00577E0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wykonywania badań piersi zgodnie z wytycznymi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European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Society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Breast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Imaging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(EUSOB), z możliwością obrazowania implantów (supresja wody i silikonu).</w:t>
            </w:r>
          </w:p>
          <w:p w14:paraId="2C8E74D5" w14:textId="6F3A4A11" w:rsidR="00250BF2" w:rsidRPr="00C86A83" w:rsidRDefault="00250BF2" w:rsidP="00577E0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024E3F8" w14:textId="784BD591" w:rsidR="00250BF2" w:rsidRPr="00C07080" w:rsidRDefault="00250BF2" w:rsidP="0057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A411" w14:textId="5715E2F9" w:rsidR="00250BF2" w:rsidRPr="00C07080" w:rsidRDefault="00250BF2" w:rsidP="00577E0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D80" w14:textId="7A24CD9E" w:rsidR="00250BF2" w:rsidRPr="008120A8" w:rsidRDefault="00250BF2" w:rsidP="00577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F265EE1" w14:textId="77777777" w:rsidTr="00250BF2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2E97985F" w14:textId="77777777" w:rsidR="00250BF2" w:rsidRPr="008120A8" w:rsidRDefault="00250BF2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angiografia MR bez kontrastu (non-</w:t>
            </w:r>
            <w:proofErr w:type="spellStart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ceMRA</w:t>
            </w:r>
            <w:proofErr w:type="spellEnd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BD3EFF" w14:textId="77777777" w:rsidR="00250BF2" w:rsidRPr="008120A8" w:rsidRDefault="00250BF2" w:rsidP="00250B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81AF679" w14:textId="77777777" w:rsidTr="00250BF2">
        <w:trPr>
          <w:trHeight w:val="14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12B7F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27D9CB" w14:textId="77777777" w:rsidR="00250BF2" w:rsidRPr="008120A8" w:rsidRDefault="00250BF2" w:rsidP="00250BF2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non-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ceMRA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techniką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Time-of-Flight MRA (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ToF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) 2D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3D</w:t>
            </w:r>
          </w:p>
          <w:p w14:paraId="06DB0589" w14:textId="77777777" w:rsidR="00250BF2" w:rsidRPr="008120A8" w:rsidRDefault="00250BF2" w:rsidP="00250BF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B700282" w14:textId="77777777" w:rsidR="00250BF2" w:rsidRPr="008120A8" w:rsidRDefault="00250BF2" w:rsidP="00250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EF5F" w14:textId="77777777" w:rsidR="00250BF2" w:rsidRPr="008120A8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78D" w14:textId="77777777" w:rsidR="00250BF2" w:rsidRPr="008120A8" w:rsidRDefault="00250BF2" w:rsidP="00250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E5FA43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51599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E6B26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non-ceMRA techniką Phase Contrast MRA (PC) 2D i 3D</w:t>
            </w:r>
          </w:p>
          <w:p w14:paraId="3F56C3E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A64E6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DACB" w14:textId="7DB1474A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8BD0" w14:textId="63D863F4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DF2B01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2CDE2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525847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Techniki non-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ceMRA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3D (inne niż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ToF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PC) o wysokiej rozdzielczości przestrzennej do obrazowania naczyń peryferyjnych i abdominalnych pozwalające na różnicowanie naczyń tętniczych i żylnych</w:t>
            </w:r>
          </w:p>
          <w:p w14:paraId="4C116FC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FA639C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47CC3F9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E72C" w14:textId="77777777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149" w14:textId="7F7F70C3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  <w:r w:rsidRPr="00DD18A4">
              <w:rPr>
                <w:rFonts w:cstheme="minorHAnsi"/>
                <w:sz w:val="20"/>
                <w:szCs w:val="20"/>
              </w:rPr>
              <w:t xml:space="preserve">Bez </w:t>
            </w:r>
            <w:proofErr w:type="spellStart"/>
            <w:r w:rsidRPr="00DD18A4">
              <w:rPr>
                <w:rFonts w:cstheme="minorHAnsi"/>
                <w:sz w:val="20"/>
                <w:szCs w:val="20"/>
              </w:rPr>
              <w:t>oceny</w:t>
            </w:r>
            <w:proofErr w:type="spellEnd"/>
          </w:p>
        </w:tc>
      </w:tr>
      <w:tr w:rsidR="00250BF2" w:rsidRPr="008120A8" w14:paraId="2478F78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5A79D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01D18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Bezkontrastowa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ToF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PC, do obrazowania naczyń peryferyjnych z wysoką rozdzielczością przestrzenną </w:t>
            </w:r>
          </w:p>
          <w:p w14:paraId="14D0E5E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10233C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5F24929B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2E09" w14:textId="1508E41C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CE0E" w14:textId="1123D453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Fonts w:cstheme="minorHAnsi"/>
                <w:sz w:val="20"/>
                <w:szCs w:val="20"/>
              </w:rPr>
            </w:pPr>
            <w:r w:rsidRPr="00DD18A4">
              <w:rPr>
                <w:rFonts w:cstheme="minorHAnsi"/>
                <w:sz w:val="20"/>
                <w:szCs w:val="20"/>
              </w:rPr>
              <w:t xml:space="preserve">Bez </w:t>
            </w:r>
            <w:proofErr w:type="spellStart"/>
            <w:r w:rsidRPr="00DD18A4">
              <w:rPr>
                <w:rFonts w:cstheme="minorHAnsi"/>
                <w:sz w:val="20"/>
                <w:szCs w:val="20"/>
              </w:rPr>
              <w:t>oceny</w:t>
            </w:r>
            <w:proofErr w:type="spellEnd"/>
          </w:p>
        </w:tc>
      </w:tr>
      <w:tr w:rsidR="00250BF2" w:rsidRPr="003F4E6D" w14:paraId="51B433A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BCED67" w14:textId="77777777" w:rsidR="00250BF2" w:rsidRPr="003F4E6D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EC6FD2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Dynamiczna MRA 4D (3D dynamiczne w czasie) bez użycia kontrastu z wykorzystaniem techniki UTE/ZTE</w:t>
            </w:r>
          </w:p>
          <w:p w14:paraId="128A983E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FF4AE7" w14:textId="77777777" w:rsidR="00250BF2" w:rsidRPr="003F4E6D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Tak / Nie</w:t>
            </w:r>
          </w:p>
          <w:p w14:paraId="01E96B98" w14:textId="77777777" w:rsidR="00250BF2" w:rsidRPr="003F4E6D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A5E" w14:textId="6C478AC2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A94" w14:textId="215FAD53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1 pkt</w:t>
            </w:r>
          </w:p>
          <w:p w14:paraId="6484B22C" w14:textId="573EDAE0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Nie – 0 pkt</w:t>
            </w:r>
          </w:p>
        </w:tc>
      </w:tr>
      <w:tr w:rsidR="00250BF2" w:rsidRPr="008120A8" w14:paraId="10233F34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92E563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angiografia MR z kontrastem (</w:t>
            </w:r>
            <w:proofErr w:type="spellStart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ceMRA</w:t>
            </w:r>
            <w:proofErr w:type="spellEnd"/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ADB5C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3E89611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3C724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F9C79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Dynamiczne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ceMRA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3D</w:t>
            </w:r>
          </w:p>
          <w:p w14:paraId="796AE0F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45604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BFFC" w14:textId="1A9915C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1A1" w14:textId="1D4AA14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359EE3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5F752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1DDD9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Dynamiczna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ceMRA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</w:t>
            </w:r>
          </w:p>
          <w:p w14:paraId="68CAB8D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218817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556EA37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B485" w14:textId="77777777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35B" w14:textId="5319A9EF" w:rsidR="00250BF2" w:rsidRPr="00306197" w:rsidRDefault="00250BF2" w:rsidP="00FF03C0">
            <w:pPr>
              <w:pStyle w:val="gwpfd0851f2msonormal"/>
              <w:widowControl w:val="0"/>
              <w:spacing w:beforeAutospacing="0" w:afterAutospacing="0"/>
              <w:rPr>
                <w:rStyle w:val="font"/>
                <w:rFonts w:cstheme="minorHAnsi"/>
                <w:sz w:val="20"/>
                <w:szCs w:val="20"/>
                <w:lang w:val="pl-PL"/>
              </w:rPr>
            </w:pPr>
            <w:r w:rsidRPr="00DD18A4">
              <w:rPr>
                <w:rFonts w:cstheme="minorHAnsi"/>
                <w:sz w:val="20"/>
                <w:szCs w:val="20"/>
              </w:rPr>
              <w:t xml:space="preserve">Bez </w:t>
            </w:r>
            <w:proofErr w:type="spellStart"/>
            <w:r w:rsidRPr="00DD18A4">
              <w:rPr>
                <w:rFonts w:cstheme="minorHAnsi"/>
                <w:sz w:val="20"/>
                <w:szCs w:val="20"/>
              </w:rPr>
              <w:t>oceny</w:t>
            </w:r>
            <w:proofErr w:type="spellEnd"/>
          </w:p>
        </w:tc>
      </w:tr>
      <w:tr w:rsidR="00250BF2" w:rsidRPr="008120A8" w14:paraId="6FD5CDF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1542B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AC8AD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śledzenie napływu środka kontrastowego </w:t>
            </w:r>
          </w:p>
          <w:p w14:paraId="145754B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58C41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966C21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3816" w14:textId="7DE673D2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7943" w14:textId="0CF64663" w:rsidR="00250BF2" w:rsidRPr="00306197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1396B28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84A5EC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serca (CMR)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22FC6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0C98EB4" w14:textId="77777777" w:rsidTr="00B368E4">
        <w:trPr>
          <w:trHeight w:val="6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D0CDC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73028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Podstawowe protokoły do badań CMR</w:t>
            </w:r>
          </w:p>
          <w:p w14:paraId="3A3456C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4F1B51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C796" w14:textId="0FA32C3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A0FB" w14:textId="5EF70A9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D48706E" w14:textId="77777777" w:rsidTr="00B368E4">
        <w:trPr>
          <w:trHeight w:val="6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74813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8DA4B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Obrazowanie morfologii serca w badaniach CMR</w:t>
            </w:r>
          </w:p>
          <w:p w14:paraId="0BF5183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AEA2A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2AF2" w14:textId="01E3F7A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6B0" w14:textId="465F5A9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FF9569D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F0E2BA4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w obszarze tułowia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ACF9D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9DA8E0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7CB6F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855F67" w14:textId="77777777" w:rsidR="00250BF2" w:rsidRPr="008120A8" w:rsidRDefault="00250BF2" w:rsidP="00FF03C0">
            <w:pPr>
              <w:pStyle w:val="xl42"/>
              <w:snapToGrid w:val="0"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Pakiet do dynamicznych badań wątroby </w:t>
            </w:r>
          </w:p>
          <w:p w14:paraId="69A9DB8A" w14:textId="77777777" w:rsidR="00250BF2" w:rsidRPr="008120A8" w:rsidRDefault="00250BF2" w:rsidP="00FF03C0">
            <w:pPr>
              <w:pStyle w:val="xl42"/>
              <w:snapToGrid w:val="0"/>
              <w:spacing w:before="0" w:after="0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583758" w14:textId="77777777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E843" w14:textId="497229D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C26" w14:textId="5324259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C1144C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88AE6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696FD1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Cholangiografia MR</w:t>
            </w:r>
          </w:p>
          <w:p w14:paraId="6978D94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34B59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17AE" w14:textId="3BBB451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71A3" w14:textId="2CC38CB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B6F6F9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88092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D3802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Obrazowanie dyfuzyjne w obszarze abdominalnym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AE8E69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3E2D0B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26F2" w14:textId="1A55669C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E4E" w14:textId="64FA276A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768BE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19956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847EA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Nawigator 2D prospektywny dla badań w obszarze abdominalnym (detekcja i korekcja artefaktów ruchowych w dwóch kierunkach jednocześnie – tj. w płaszczyźnie obrazu) </w:t>
            </w:r>
          </w:p>
          <w:p w14:paraId="6AFCCE3F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813C9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BFEA13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5030" w14:textId="594E2272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046D" w14:textId="6BC6ECAA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5934B9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E239F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D6AE2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Obrazowanie za pomocą oprogramowania pozwalającego na uzyskanie podczas jednej akwizycji obrazów typu ,,in-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phase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, out-of-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phase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water-only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fat-only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’’ dla sekwencji typu FSE i GRE</w:t>
            </w:r>
          </w:p>
          <w:p w14:paraId="25E38D32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AC833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632BCD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07C7" w14:textId="14D71246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3350" w14:textId="258C5CF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CBA93E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C8D82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18E4E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Dedykowana sekwencja obrazująca umożliwiająca wykonywanie bardzo szybkich badań dynamicznych 4D wątroby o wysokiej rozdzielczości przestrzennej i czasowej, pozwalająca na uchwycenie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wielu momentów czasowych fazy tętniczej </w:t>
            </w:r>
          </w:p>
          <w:p w14:paraId="681317A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7EA34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Tak;</w:t>
            </w:r>
          </w:p>
          <w:p w14:paraId="7849C2A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E1E" w14:textId="19E4D72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931" w14:textId="7B1ED73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F4773F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C8DC5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BA8E5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Dedykowana sekwencja obrazująca umożliwiająca wykonywanie niewrażliwych na ruch badań 3D tułowia przeprowadzanych bez konieczności wstrzymania oddechu przez pacjenta </w:t>
            </w:r>
          </w:p>
          <w:p w14:paraId="1FF4509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C388CA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Tak / Nie</w:t>
            </w:r>
          </w:p>
          <w:p w14:paraId="3A639D7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20F9" w14:textId="7887ABB8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4C9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1906A728" w14:textId="7535CC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3F4E6D" w14:paraId="4C3B1F0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377FD3" w14:textId="77777777" w:rsidR="00250BF2" w:rsidRPr="003F4E6D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39BB52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Technika obrazowania płuc z wykorzystaniem UTE/ZTE </w:t>
            </w:r>
          </w:p>
          <w:p w14:paraId="632F9FFC" w14:textId="4EA6E8B1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197AB0" w14:textId="77777777" w:rsidR="00250BF2" w:rsidRPr="003F4E6D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Tak / Nie</w:t>
            </w:r>
          </w:p>
          <w:p w14:paraId="2D847A3F" w14:textId="77777777" w:rsidR="00250BF2" w:rsidRPr="003F4E6D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813A" w14:textId="07D3A696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CB4" w14:textId="157ABEB6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Bez oceny</w:t>
            </w:r>
          </w:p>
        </w:tc>
      </w:tr>
      <w:tr w:rsidR="00250BF2" w:rsidRPr="008120A8" w14:paraId="00C1BA8A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1322A0D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Aplikacje kliniczne – badania stawów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805821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C03B62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1DFDB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9B87E3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Podstawowe protokoły i sekwencje pomiarowe</w:t>
            </w:r>
          </w:p>
          <w:p w14:paraId="79B8E11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A0652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964D" w14:textId="5DAA7BF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6B8" w14:textId="1A0CC64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38FD28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56FD0AE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A58D3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barku</w:t>
            </w:r>
          </w:p>
          <w:p w14:paraId="0328117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32AD9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4065" w14:textId="7062AAC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43CD" w14:textId="771F66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320A85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8C9B0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250DE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nadgarstka</w:t>
            </w:r>
          </w:p>
          <w:p w14:paraId="08940C8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B138D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4082" w14:textId="143DFA9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21B" w14:textId="0A9C411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81F4FE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E71D3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57F04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stawu kolanowego</w:t>
            </w:r>
          </w:p>
          <w:p w14:paraId="67AA1AA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CD555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51FB" w14:textId="28C3678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6CA" w14:textId="277A0D2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90A6B5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449D0B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D927B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Badania stawu skokowego</w:t>
            </w:r>
          </w:p>
          <w:p w14:paraId="1BD48D0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32928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B767" w14:textId="6B672C0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E860" w14:textId="1057B6C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8B5EBA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C3BDF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5CA2A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Mapowanie parametryczne tkanki, w tym chrząstki stawu, pozwalające na otrzymanie map parametrycznych minimum dla właściwości T1, T2* obrazowanej tkanki</w:t>
            </w:r>
          </w:p>
          <w:p w14:paraId="63D7969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B8D6C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1370E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DFDA29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  <w:p w14:paraId="38C13B39" w14:textId="77777777" w:rsidR="00250BF2" w:rsidRPr="008120A8" w:rsidRDefault="00250BF2" w:rsidP="00FF03C0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DBDC" w14:textId="7011437D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852D" w14:textId="100B1AA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3F4E6D" w14:paraId="48D768C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1E83D7" w14:textId="77777777" w:rsidR="00250BF2" w:rsidRPr="003F4E6D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F14256" w14:textId="77777777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Technika obrazowania stawów z wykorzystaniem UTE/ZTE </w:t>
            </w:r>
          </w:p>
          <w:p w14:paraId="3BB4B9F4" w14:textId="38AB97F4" w:rsidR="00250BF2" w:rsidRPr="003F4E6D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4EA03B" w14:textId="77777777" w:rsidR="00250BF2" w:rsidRPr="003F4E6D" w:rsidRDefault="00250BF2" w:rsidP="00FF03C0">
            <w:pPr>
              <w:spacing w:line="0" w:lineRule="atLeast"/>
              <w:jc w:val="center"/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Tak / Nie</w:t>
            </w:r>
          </w:p>
          <w:p w14:paraId="2665C210" w14:textId="77777777" w:rsidR="00250BF2" w:rsidRPr="003F4E6D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eastAsia="MS Mincho" w:hAnsiTheme="minorHAnsi" w:cstheme="minorHAnsi"/>
                <w:bCs/>
                <w:color w:val="FF0000"/>
                <w:sz w:val="20"/>
                <w:szCs w:val="20"/>
                <w:lang w:eastAsia="ar-SA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B65B" w14:textId="6156F3BE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308" w14:textId="286ED76C" w:rsidR="00250BF2" w:rsidRPr="003F4E6D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4E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Bez oceny</w:t>
            </w:r>
          </w:p>
        </w:tc>
      </w:tr>
      <w:tr w:rsidR="00250BF2" w:rsidRPr="008120A8" w14:paraId="0DB6F8B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ADC8AF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Techniki przyspieszania obrazowania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CB0CC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38F01F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70D2C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52387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Obrazowanie równoległe w oparciu o algorytmy na bazie rekonstrukcji obrazów </w:t>
            </w:r>
          </w:p>
          <w:p w14:paraId="7B4DEF5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E3FE4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A937" w14:textId="0F9F751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359" w14:textId="150A3AE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18A4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BA8E1D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4A006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FF72E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Obrazowanie równoległe w oparciu o algorytmy na bazie rekonstrukcji przestrzeni 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E828E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F665" w14:textId="735AE7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F79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007A3751" w14:textId="6D097BD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517C399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EDA10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480C9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Maksymalny współczynnik przyspieszenia dla obrazowania równoległego w jednym kierunku lub w dwóch kierunkach jednocześnie</w:t>
            </w:r>
          </w:p>
          <w:p w14:paraId="6A17144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70EBF1" w14:textId="43CAF6A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118265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7EE5" w14:textId="017734F7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97C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2A59CD91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6CE9436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  <w:p w14:paraId="0405117A" w14:textId="26B445D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4AC7294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B9CED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639502" w14:textId="7EC69B8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przyspieszenia obrazowania z wykorzystaniem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compressed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sensing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75823E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5B6614E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F524" w14:textId="244A65A3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8AE8" w14:textId="406ECFE4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Akwizycje 2D – 2 pkt</w:t>
            </w:r>
          </w:p>
          <w:p w14:paraId="3A5DA3C4" w14:textId="7CB336A5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Akwizycje 3D – 1 pkt</w:t>
            </w:r>
          </w:p>
          <w:p w14:paraId="69135BC3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1B955413" w14:textId="4FCC3B7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7443CE2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867FF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E859B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Technika przyspieszenia obrazowania 3D TOF z wykorzystaniem metody pod-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próbkowania przestrzeni k (np.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compressed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sensing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23C758D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B17C9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  <w:p w14:paraId="6F3A1FBE" w14:textId="0905CC75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A500" w14:textId="02445766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9DB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7C26B6E8" w14:textId="3138208F" w:rsidR="00250BF2" w:rsidRPr="008120A8" w:rsidRDefault="00250BF2" w:rsidP="00FF03C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43343A5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4983C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EF6B24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Technika służąca do przyspieszenia obrazowania polegająca na pobudzeniu i odczycie wielu warstw jednocześnie bez utraty SNR wynikającego z pod-próbkowania</w:t>
            </w:r>
          </w:p>
          <w:p w14:paraId="6750D3F0" w14:textId="5F1976CC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DF80F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736286D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2E5C" w14:textId="57305534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212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648E53DD" w14:textId="2174835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4C21BDD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B2A80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F73FE4" w14:textId="12866358" w:rsidR="00250BF2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Nowoczesna metoda rekonstrukcji obrazów zwiększająca jakość otrzymanego obrazu (wzrost SNR), działająca w oparciu o dane surowe zebrane podczas badania, możliwa do zastosowania co najmniej w badaniach warstwowych (2D), zintegrowana z konsolą operatorską.</w:t>
            </w:r>
          </w:p>
          <w:p w14:paraId="5009CFC0" w14:textId="77777777" w:rsidR="00250BF2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1D2FCB" w14:textId="77777777" w:rsidR="00250BF2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Rozwiązanie oparte o sztuczną inteligencję (AI) wykorzystującą odpowiednio nauczoną sieć inteligentną/neuronową i mechanizm tzw. głębokiego uczenia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Deep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Learning)</w:t>
            </w:r>
          </w:p>
          <w:p w14:paraId="1AE4B67D" w14:textId="0E4DD626" w:rsidR="00250BF2" w:rsidRPr="008120A8" w:rsidRDefault="00250BF2" w:rsidP="005D72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20ACE2" w14:textId="77777777" w:rsidR="00250BF2" w:rsidRPr="008120A8" w:rsidRDefault="00250BF2" w:rsidP="005D72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533997C1" w14:textId="7F9519F0" w:rsidR="00250BF2" w:rsidRPr="008120A8" w:rsidRDefault="00250BF2" w:rsidP="005D72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9663" w14:textId="77777777" w:rsidR="00250BF2" w:rsidRPr="008120A8" w:rsidRDefault="00250BF2" w:rsidP="005D72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31A" w14:textId="0D687C26" w:rsidR="00250BF2" w:rsidRDefault="00250BF2" w:rsidP="005D7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2 pkt</w:t>
            </w:r>
          </w:p>
          <w:p w14:paraId="1A567AFA" w14:textId="77777777" w:rsidR="00250BF2" w:rsidRDefault="00250BF2" w:rsidP="005D7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7EBE10A7" w14:textId="77777777" w:rsidR="00250BF2" w:rsidRDefault="00250BF2" w:rsidP="005D72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9348C" w14:textId="4562ED66" w:rsidR="00250BF2" w:rsidRDefault="00250BF2" w:rsidP="000812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331890D5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5AE515A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Techniki redukcji artefaktów i korekty obrazu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73C34F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75EA43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78FAC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C78A0B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ruchowych wspierająca obrazowanie ważone T1 </w:t>
            </w:r>
          </w:p>
          <w:p w14:paraId="4C3924AB" w14:textId="278A96C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408A70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20BCE1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3029" w14:textId="5AD77DF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77E1" w14:textId="1360098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9D78BF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CDC12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BF2F9E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ruchowych wspierająca obrazowanie ważone T2 </w:t>
            </w:r>
          </w:p>
          <w:p w14:paraId="44777E02" w14:textId="2407867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729FD3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0E36BA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2B74" w14:textId="1807DDF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AF72" w14:textId="6659C5B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B4318E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22787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563AC5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ruchowych wspierająca obrazowanie typu FLAIR </w:t>
            </w:r>
          </w:p>
          <w:p w14:paraId="4E7494B2" w14:textId="7492A1C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79493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6CFB2AB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4A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BD1" w14:textId="1D04247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2BEAE5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1EC61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A2ED7F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Technika redukcji artefaktów podatności, na styku tkanki miękkiej i powietrza w badaniach DWI </w:t>
            </w:r>
          </w:p>
          <w:p w14:paraId="087E0C5D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ACFC7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55F23C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  <w:p w14:paraId="7DED218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F869" w14:textId="4BA95164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8D1" w14:textId="42F7377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8F4663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340A1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74DCB2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Techniki redukcji artefaktów pochodzących od sąsiedztwa implantów metalowych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43613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00F48E6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246B" w14:textId="39A44651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E147" w14:textId="21182C2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7C8DC1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031F5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9D5CC4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Częstotliwościowo selektywna saturacja tłuszczu</w:t>
            </w:r>
          </w:p>
          <w:p w14:paraId="4A0BB0A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854BE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27E6" w14:textId="6E2A54D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EDE" w14:textId="376265B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FFF347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FB06F9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B4E86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Częstotliwościowo selektywna saturacja wody</w:t>
            </w:r>
          </w:p>
          <w:p w14:paraId="5D45032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969E1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0D81" w14:textId="6906680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619" w14:textId="54E4713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9763104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6C8C28E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Sekwencje obrazujące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09C27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16CBB3B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431B8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82EE6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Spin Echo (SE)</w:t>
            </w:r>
          </w:p>
          <w:p w14:paraId="65014E7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2B418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CE6C0" w14:textId="4539155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D3B60" w14:textId="35D24C0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CB2E32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BAEF5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7BBCD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Inversion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Recovery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(IR)</w:t>
            </w:r>
          </w:p>
          <w:p w14:paraId="630913DE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4C249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4869" w14:textId="39F5B01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DB8" w14:textId="5FBBA72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FE90E6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C080A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1405FF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Gradient Echo (GRE)</w:t>
            </w:r>
          </w:p>
          <w:p w14:paraId="3C36C920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CCEA10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3933" w14:textId="2170F5E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116" w14:textId="62B29AA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5985BD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D95A5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6C3AF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2D i 3D SPGR, FLASH, T1-FFE lub odpowiednio do nazewnictwa producenta</w:t>
            </w:r>
          </w:p>
          <w:p w14:paraId="361ECA6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647C5D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46BE" w14:textId="0596D52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4E0" w14:textId="78E329F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11578A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0955A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27A0C3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2D i 3D GRASS, FISP, FFE lub odpowiednio do nazewnictwa producenta</w:t>
            </w:r>
          </w:p>
          <w:p w14:paraId="014F426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8B3B3C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A68" w14:textId="067BBCB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68EF" w14:textId="3DCED9C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D79383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C2B68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E1F9D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2D i 3D Fast GRE z impulsami preparacyjnymi </w:t>
            </w:r>
          </w:p>
          <w:p w14:paraId="0739ADEB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D1CA3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8282" w14:textId="54029A6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AFF5" w14:textId="43848AE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6AC415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6EC40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638B9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Szybkie 3D GRE z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quick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Fat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saturation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(tj. tylko jeden impuls saturacji tłuszczu na cykl kodowania 3D) dla wysokorozdzielczego obrazowania 3D w obszarze brzucha przy zatrzymanym oddechu </w:t>
            </w:r>
          </w:p>
          <w:p w14:paraId="67EF4FDC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D79E9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B1E6" w14:textId="02E9716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543" w14:textId="4ED22FF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99253B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54653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BB3C40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2D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3D GRE z full transverse rephasing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03649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4906" w14:textId="50B0410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B0F" w14:textId="7087D5D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D69A20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DA16B58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49FD1B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full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transverse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rephasing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kombinacji ze spektralną saturacją tłuszczu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3DC6B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C414" w14:textId="14BC784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131" w14:textId="2623D6F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106242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7A79E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DA3811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2D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3D GRE z RF-rephasing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49B1D1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4390" w14:textId="1D5E08A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D257" w14:textId="47FAF3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1D9C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6E0534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3A5D02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2E1AF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Turbo Spin Echo, Fast Spin Echo (TSE, FSE)</w:t>
            </w:r>
          </w:p>
          <w:p w14:paraId="22CC55B0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FFF50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5725" w14:textId="3B7E49CE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539" w14:textId="7867EE5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42A075C" w14:textId="77777777" w:rsidTr="00B368E4">
        <w:trPr>
          <w:trHeight w:val="6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6E83A30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0D2A6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Multi-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Shot</w:t>
            </w:r>
            <w:proofErr w:type="spellEnd"/>
          </w:p>
          <w:p w14:paraId="622007D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1D9577D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1979" w14:textId="76E22F9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003D" w14:textId="462F983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C0B356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690BA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7F08DC4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Single-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7B3CF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3CDFBD3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5BEB" w14:textId="5E487FD5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3E42" w14:textId="2AF00FC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755112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0D936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4DDAE1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Turbo 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6D6F7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4C5B104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ABDC" w14:textId="1E5CEF6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08BC" w14:textId="569A71A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CF2C6E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7EEA2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3084F4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postprocessingu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3D na uzyskanie rekonstrukcji dowolnej płaszczyzny bez straty jakości </w:t>
            </w:r>
          </w:p>
          <w:p w14:paraId="70E94808" w14:textId="440A9CD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7D5CC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45C501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BB54" w14:textId="6E597199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180" w14:textId="7E05FEA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CFA193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C4753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D27449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Sekwencje pozwalające na uzyskanie podczas jednej akwizycji obrazów typu ,,in-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phase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, out-of-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phase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water-only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fat-only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’’ dla FSE i GRE</w:t>
            </w:r>
          </w:p>
          <w:p w14:paraId="4BC3E72A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881D8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41E0E99B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AFEE" w14:textId="405E5341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2862" w14:textId="4706823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0C87AD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1A6E05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A4F77B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Sekwencja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Steady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State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3D do badań drobnych struktur OUN </w:t>
            </w:r>
          </w:p>
          <w:p w14:paraId="39F99019" w14:textId="6E69671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19D9C9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18C4D18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1C42" w14:textId="7DACBD1A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DF41" w14:textId="5FBD56A9" w:rsidR="00250BF2" w:rsidRPr="00ED05E3" w:rsidRDefault="00250BF2" w:rsidP="00FF03C0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0FB874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1D1C64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B81330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Sekwencja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Steady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State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3D do różnicowania chrząstki od płynu w badaniach stawów </w:t>
            </w:r>
          </w:p>
          <w:p w14:paraId="75D6E817" w14:textId="3FB71BF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92AA4C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259C0DD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702D" w14:textId="6D95F037" w:rsidR="00250BF2" w:rsidRPr="00ED05E3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37DA" w14:textId="7DB26875" w:rsidR="00250BF2" w:rsidRPr="00ED05E3" w:rsidRDefault="00250BF2" w:rsidP="00FF03C0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lang w:val="de-DE"/>
              </w:rPr>
            </w:pPr>
            <w:r w:rsidRPr="000D5550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A7332E9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4C827E6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Parametry obrazowania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37D85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49FA911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74DC0E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2ABC8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Maks.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FoV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płaszczyźnie poprzecznej X/Y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7D8115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50 cm</w:t>
            </w:r>
          </w:p>
          <w:p w14:paraId="688F9721" w14:textId="58B5B214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BDA4" w14:textId="4B2E4EBF" w:rsidR="00250BF2" w:rsidRPr="008120A8" w:rsidRDefault="00250BF2" w:rsidP="00FF03C0">
            <w:pPr>
              <w:pStyle w:val="Tekstdymka1"/>
              <w:spacing w:before="40" w:after="40" w:line="288" w:lineRule="auto"/>
              <w:ind w:right="57"/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933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77B4AA46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5C692D45" w14:textId="68F544F3" w:rsidR="00250BF2" w:rsidRPr="008120A8" w:rsidRDefault="00250BF2" w:rsidP="00FF03C0">
            <w:pPr>
              <w:pStyle w:val="Tekstdymka1"/>
              <w:spacing w:before="40" w:after="40" w:line="288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2A70EB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9D4E8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DAD18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Maks.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FoV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osi podłużnej Z (statycznie, bez przesuwu stołu pacjenta)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79D006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45 cm</w:t>
            </w:r>
          </w:p>
          <w:p w14:paraId="4AA54099" w14:textId="582FC3DD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0087" w14:textId="4A8FC3B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9B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1 pkt</w:t>
            </w:r>
          </w:p>
          <w:p w14:paraId="33C95139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0 pkt</w:t>
            </w:r>
          </w:p>
          <w:p w14:paraId="219D17CE" w14:textId="4D3DCA9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Pozostałe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proporcjonalnie</w:t>
            </w:r>
          </w:p>
        </w:tc>
      </w:tr>
      <w:tr w:rsidR="00250BF2" w:rsidRPr="008120A8" w14:paraId="2AF44A3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ECEE0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2211F64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Maks.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FoV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osi podłużnej Z (zakres skanowania z przesuwem stołu pacjenta)</w:t>
            </w:r>
          </w:p>
          <w:p w14:paraId="05756BED" w14:textId="26C51771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6FB151" w14:textId="11B5872C" w:rsidR="00250BF2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135 cm</w:t>
            </w:r>
          </w:p>
          <w:p w14:paraId="04BA18AD" w14:textId="59D6F486" w:rsidR="00250BF2" w:rsidRPr="008120A8" w:rsidRDefault="00250BF2" w:rsidP="00FF03C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5373" w14:textId="25F234D6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623B" w14:textId="543CA92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65F102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D04FE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968A5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FoV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1CCD8B9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1 cm</w:t>
            </w:r>
          </w:p>
          <w:p w14:paraId="2C470134" w14:textId="2A441B02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[cm]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058D" w14:textId="57E1C95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E5DA" w14:textId="650C25B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7F70A0E7" w14:textId="22FA878F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710FCE02" w14:textId="1ED9AD6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37CC6AB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7FA569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D8DD3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akwizycyjna bez interpolacji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103617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1024 x 1024</w:t>
            </w:r>
          </w:p>
          <w:p w14:paraId="7FAA375A" w14:textId="5D5D5845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rozmiar [n x 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6B63" w14:textId="45F80731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9D3" w14:textId="4FDB44FA" w:rsidR="00250BF2" w:rsidRPr="00ED05E3" w:rsidRDefault="00250BF2" w:rsidP="00FF03C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83653D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26F13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013CD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Min. grubość warstwy dla skanów 2D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49869E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0,5 mm</w:t>
            </w:r>
          </w:p>
          <w:p w14:paraId="4F88378F" w14:textId="0D74C8D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43EA" w14:textId="5738BFC9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A9C2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1BB93BB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18E22F1E" w14:textId="2C358758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1702BA1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3B0C9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5EBA2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Min. grubość warstwy dla skanów 3D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AC1BE3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0,5 mm</w:t>
            </w:r>
          </w:p>
          <w:p w14:paraId="00180D9D" w14:textId="7E49AE2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[mm]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F04A" w14:textId="37226BD2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9CAC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00194E34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największa– 0 pkt</w:t>
            </w:r>
          </w:p>
          <w:p w14:paraId="5EE51FD3" w14:textId="65D9D198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1DE56136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5EA904E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Rekonstruktor obrazowy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2DECE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0BB306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3CF168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A1196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rekonstrukcyjna</w:t>
            </w:r>
          </w:p>
          <w:p w14:paraId="5159749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B79D1A3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1024 x 1024</w:t>
            </w:r>
          </w:p>
          <w:p w14:paraId="6FDB9B33" w14:textId="35F8F91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[n x n]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F082" w14:textId="4371D6D5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842B" w14:textId="29867F6D" w:rsidR="00250BF2" w:rsidRPr="00ED05E3" w:rsidRDefault="00250BF2" w:rsidP="00FF03C0">
            <w:pPr>
              <w:rPr>
                <w:rStyle w:val="fon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3F3A06" w14:paraId="1EAF3BC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3C9D8A" w14:textId="77777777" w:rsidR="00250BF2" w:rsidRPr="003F3A06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BF43D99" w14:textId="77777777" w:rsidR="00250BF2" w:rsidRPr="003F3A06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F3A0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Szybkość rekonstrukcji dla obrazów w matrycy 256 x 256 przy 100% FOV</w:t>
            </w:r>
          </w:p>
          <w:p w14:paraId="18745A80" w14:textId="7BBE3B42" w:rsidR="00250BF2" w:rsidRPr="003F3A06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E15475" w14:textId="5A5E58E1" w:rsidR="00250BF2" w:rsidRPr="003F3A06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≥ 15 000 obrazów/s</w:t>
            </w:r>
          </w:p>
          <w:p w14:paraId="42C0B026" w14:textId="2F0383BA" w:rsidR="00250BF2" w:rsidRPr="003F3A06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podać wartość [</w:t>
            </w:r>
            <w:proofErr w:type="spellStart"/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obr</w:t>
            </w:r>
            <w:proofErr w:type="spellEnd"/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./s]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7EDD" w14:textId="014B8A6A" w:rsidR="00250BF2" w:rsidRPr="003F3A06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D50E" w14:textId="27D342EE" w:rsidR="00250BF2" w:rsidRPr="003F3A06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3A0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Bez oceny</w:t>
            </w:r>
          </w:p>
        </w:tc>
      </w:tr>
      <w:tr w:rsidR="00250BF2" w:rsidRPr="008120A8" w14:paraId="7B00B19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95E66A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B53A2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Równoczesne skany i rekonstrukcja</w:t>
            </w:r>
          </w:p>
          <w:p w14:paraId="0B8525F1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0D495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8B8B" w14:textId="4A09C09A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8A8" w14:textId="6EBB5F2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05B99F0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AA799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Stanowisko operatora – sprzęt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66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30BC3C5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2D5D5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627B3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Pojemność HD dla obrazów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C3184D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400 GB</w:t>
            </w:r>
          </w:p>
          <w:p w14:paraId="151DD80E" w14:textId="05F2B2D4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[GB]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5A38" w14:textId="716E7854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49B" w14:textId="253D577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C65246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639D0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8B59E6" w14:textId="5F06F4D9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Archiwizacja obrazów na dyskach CD-R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DVD z dogrywaniem przeglądarki DICOM</w:t>
            </w:r>
          </w:p>
          <w:p w14:paraId="2504B64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D1A6F2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73FF" w14:textId="6DD35360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CE8F" w14:textId="3D507DF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ED0663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3194A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C2178D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Monitor LCD / TFT</w:t>
            </w:r>
          </w:p>
          <w:p w14:paraId="5B263263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67EF1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E0C8" w14:textId="5F32719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E90" w14:textId="28EC188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D56D54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BEDEEA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EA1A25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Przekątna monitora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5DB789" w14:textId="59A77FAF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23”</w:t>
            </w:r>
          </w:p>
          <w:p w14:paraId="1CF9D93B" w14:textId="20D45F6E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[”]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377" w14:textId="3C56BB91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7D90" w14:textId="0476AC66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E59F73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40E81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13EE3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monitora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A1B388" w14:textId="77777777" w:rsidR="00250BF2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≥ 1920 x 1200</w:t>
            </w:r>
          </w:p>
          <w:p w14:paraId="37A7124B" w14:textId="47708B6D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rozmiar [n x m]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9E51" w14:textId="2D714791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3F72" w14:textId="57C069FE" w:rsidR="00250BF2" w:rsidRPr="00ED05E3" w:rsidRDefault="00250BF2" w:rsidP="00FF03C0">
            <w:pPr>
              <w:rPr>
                <w:rStyle w:val="siz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77338E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6CF98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BAD8B0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UPS</w:t>
            </w:r>
          </w:p>
          <w:p w14:paraId="7BBA92D5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9FDDC1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1000" w14:textId="2D3BFD3A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681" w14:textId="0BAF242C" w:rsidR="00250BF2" w:rsidRPr="00ED05E3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103A597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2A5B8935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Stanowisko operatora – oprogramowanie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AB7712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66A8D33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F4403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51285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Wykresy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time-intensity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dla badań z kontrastem</w:t>
            </w:r>
          </w:p>
          <w:p w14:paraId="30859D0C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E6B07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E6FF" w14:textId="6204664B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B0E" w14:textId="433E502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7B5419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BAE96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99C04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MPR</w:t>
            </w:r>
          </w:p>
          <w:p w14:paraId="0B72614D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0B83F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6F06" w14:textId="5DD53365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048" w14:textId="4896F34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7C231F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A2637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CDF6B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MIP</w:t>
            </w:r>
          </w:p>
          <w:p w14:paraId="5F7F80E8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8132B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D95F" w14:textId="572195F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D625" w14:textId="61FF498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9C0AF5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03B97B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9EF7AF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SSD</w:t>
            </w:r>
          </w:p>
          <w:p w14:paraId="434D93C0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29F8C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B852" w14:textId="3E82EA4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188D" w14:textId="19B4810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CF1079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1284F3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30915A" w14:textId="77777777" w:rsidR="00250BF2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łączenia poszczególnych obrazów z badań obszarów rozległych (np. całego kręgosłupa) w jeden obraz całego badanego obszaru funkcjonujące w sposób całkowicie automatyczny </w:t>
            </w:r>
          </w:p>
          <w:p w14:paraId="418345E7" w14:textId="73EC02B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1D90C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Tak;</w:t>
            </w:r>
          </w:p>
          <w:p w14:paraId="5D47DE4F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nazwę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697F" w14:textId="3F61FBC2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FD17" w14:textId="3CC5EFB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50847C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BBFF9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4953B9" w14:textId="77777777" w:rsidR="00250BF2" w:rsidRPr="008120A8" w:rsidRDefault="00250BF2" w:rsidP="00FF03C0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umożliwiające całkowicie zdalne przejęcie pracy na stanowisku operatora z poziomu komputera podłączonego do sieci teleinformatycznej pracowni przez zabezpieczone łącze typu VPN</w:t>
            </w:r>
          </w:p>
          <w:p w14:paraId="001D8A1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4782CE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3A71C246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CA71" w14:textId="2D041F23" w:rsidR="00250BF2" w:rsidRPr="008120A8" w:rsidRDefault="00250BF2" w:rsidP="00FF03C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2580" w14:textId="1089E59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5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0D05C24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59B7C5C3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Stanowisko operatora – praca w sieci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2AA387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5BAB96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6BB2B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B3BD99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SEND/RECEIVE</w:t>
            </w:r>
          </w:p>
          <w:p w14:paraId="147D430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480BF48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E3ED" w14:textId="21A0619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2D6" w14:textId="60AA1049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45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2A6B28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67B76D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F4B8F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QUERY/RETRIEVE</w:t>
            </w:r>
          </w:p>
          <w:p w14:paraId="17690346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AF4D9A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D721" w14:textId="20CC9FDF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B9B8" w14:textId="773FBB6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457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4CA4D5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1C4B26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7BC3A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DICOM PRINT</w:t>
            </w:r>
          </w:p>
          <w:p w14:paraId="4F0E99A4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290197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F5F8" w14:textId="651DF97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E52A" w14:textId="1AC1FE74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1BD3CA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057DE2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DBB364B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Commitment</w:t>
            </w:r>
            <w:proofErr w:type="spellEnd"/>
          </w:p>
          <w:p w14:paraId="121ECA5E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463A0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51F8" w14:textId="49F820B3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882" w14:textId="1F4B708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456D0A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3CCD32C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CE062A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DICOM 3.0 –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Modality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Worklist</w:t>
            </w:r>
            <w:proofErr w:type="spellEnd"/>
          </w:p>
          <w:p w14:paraId="21CF6887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E9D2C5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8D3C" w14:textId="4F0B3E08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FD14" w14:textId="2C2889F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D5579B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18EFE65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5C221DE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MPPS</w:t>
            </w:r>
          </w:p>
          <w:p w14:paraId="0399E578" w14:textId="77777777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04D953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2FDA" w14:textId="7D578BE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ADA" w14:textId="2A42896D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5C26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069FC1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632AC42F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Parametry ekonomiczne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B51816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565C01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F951E1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C6F5D0" w14:textId="77777777" w:rsidR="00250BF2" w:rsidRPr="008120A8" w:rsidRDefault="00250BF2" w:rsidP="00FF03C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Moc przyłączeniowa potrzebna do zasilenia aparatu</w:t>
            </w:r>
          </w:p>
          <w:p w14:paraId="52D0F491" w14:textId="77777777" w:rsidR="00250BF2" w:rsidRPr="008120A8" w:rsidRDefault="00250BF2" w:rsidP="00FF03C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8E9B336" w14:textId="77777777" w:rsidR="00250BF2" w:rsidRDefault="00250BF2" w:rsidP="00FF03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≤ 60 kVA</w:t>
            </w:r>
          </w:p>
          <w:p w14:paraId="35434DDF" w14:textId="362447F8" w:rsidR="00250BF2" w:rsidRPr="008120A8" w:rsidRDefault="00250BF2" w:rsidP="00FF03C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[kVA]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2CC4" w14:textId="288CE859" w:rsidR="00250BF2" w:rsidRPr="008120A8" w:rsidRDefault="00250BF2" w:rsidP="00FF03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9B5" w14:textId="2686D17F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7FF00E41" w14:textId="07FE452D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4B35435A" w14:textId="375FDB16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2889F56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88125F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E358752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Zużycie prądu w trybie gotowości do badania</w:t>
            </w:r>
          </w:p>
          <w:p w14:paraId="16955991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99BE0E" w14:textId="75FDBF78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[kW]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09A2" w14:textId="38FFEC74" w:rsidR="00250BF2" w:rsidRPr="005052CA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76CD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5C66787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30077115" w14:textId="6228D0A3" w:rsidR="00250BF2" w:rsidRPr="005052CA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8120A8" w14:paraId="67A3A8E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97D119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3D88C6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Całkowita moc chłodnicza (woda lodowa + klimatyzacja) wymagana do poprawnej pracy urządzenia</w:t>
            </w:r>
          </w:p>
          <w:p w14:paraId="69B4BB7D" w14:textId="77777777" w:rsidR="00250BF2" w:rsidRPr="008120A8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89A704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podać wartość [kW]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2EEE" w14:textId="7C7EA2B4" w:rsidR="00250BF2" w:rsidRPr="005052CA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898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najmniejsza – 1 pkt</w:t>
            </w:r>
          </w:p>
          <w:p w14:paraId="4DA1A91A" w14:textId="77777777" w:rsidR="00250BF2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największa – 0 pkt</w:t>
            </w:r>
          </w:p>
          <w:p w14:paraId="75556229" w14:textId="4DE138E4" w:rsidR="00250BF2" w:rsidRPr="005052CA" w:rsidRDefault="00250BF2" w:rsidP="00FF03C0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proporcjonalnie</w:t>
            </w:r>
          </w:p>
        </w:tc>
      </w:tr>
      <w:tr w:rsidR="00250BF2" w:rsidRPr="002157C4" w14:paraId="146F821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9C58723" w14:textId="4EBFBE37" w:rsidR="00250BF2" w:rsidRPr="002157C4" w:rsidRDefault="00250BF2" w:rsidP="002157C4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162a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9DE02F6" w14:textId="650C2C7C" w:rsidR="00250BF2" w:rsidRPr="002157C4" w:rsidRDefault="00250BF2" w:rsidP="00FF03C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Zaoferowany system MR nie wymaga stosowania układu wody lodowej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5246883" w14:textId="32101746" w:rsidR="00250BF2" w:rsidRPr="002157C4" w:rsidRDefault="00250BF2" w:rsidP="00FF03C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5EEE" w14:textId="77777777" w:rsidR="00250BF2" w:rsidRPr="002157C4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E02" w14:textId="77777777" w:rsidR="00250BF2" w:rsidRPr="002157C4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Tak – 1 pkt</w:t>
            </w:r>
          </w:p>
          <w:p w14:paraId="2EA8952C" w14:textId="374B7675" w:rsidR="00250BF2" w:rsidRPr="002157C4" w:rsidRDefault="00250BF2" w:rsidP="00FF03C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157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Nie – 0 </w:t>
            </w:r>
          </w:p>
        </w:tc>
      </w:tr>
      <w:tr w:rsidR="00250BF2" w:rsidRPr="008120A8" w14:paraId="15502CF7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C941A1D" w14:textId="34394F1A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aparatu i pracowni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A7CBD" w14:textId="77777777" w:rsidR="00250BF2" w:rsidRPr="008120A8" w:rsidRDefault="00250BF2" w:rsidP="00FF03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76F8C20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D9AC17" w14:textId="77777777" w:rsidR="00250BF2" w:rsidRPr="008120A8" w:rsidRDefault="00250BF2" w:rsidP="00C07080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CABB637" w14:textId="77777777" w:rsidR="00250BF2" w:rsidRPr="005F3A79" w:rsidRDefault="00250BF2" w:rsidP="00FF03C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3A79">
              <w:rPr>
                <w:rFonts w:asciiTheme="minorHAnsi" w:hAnsiTheme="minorHAnsi" w:cstheme="minorHAnsi"/>
                <w:bCs/>
                <w:sz w:val="20"/>
                <w:szCs w:val="20"/>
              </w:rPr>
              <w:t>Zestaw fabrycznych fantomów do kalibracji i testowania aparatu</w:t>
            </w:r>
          </w:p>
          <w:p w14:paraId="027A16E1" w14:textId="77777777" w:rsidR="00250BF2" w:rsidRPr="005F3A79" w:rsidRDefault="00250BF2" w:rsidP="00FF03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0CC6060" w14:textId="77777777" w:rsidR="00250BF2" w:rsidRPr="008120A8" w:rsidRDefault="00250BF2" w:rsidP="00FF03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03EA" w14:textId="54551741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0BF6" w14:textId="4A2558FC" w:rsidR="00250BF2" w:rsidRPr="008120A8" w:rsidRDefault="00250BF2" w:rsidP="00FF0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A84AF8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E55344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020730" w14:textId="102243C7" w:rsidR="00250BF2" w:rsidRPr="005F3A79" w:rsidRDefault="00250BF2" w:rsidP="005F3A7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Podłączenie MRI i stacji lekarskiej do systemu PACS</w:t>
            </w:r>
            <w:r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RIS</w:t>
            </w:r>
            <w:r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, His</w:t>
            </w: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 xml:space="preserve"> Zamawiającego</w:t>
            </w:r>
            <w:r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 xml:space="preserve"> (integracja)</w:t>
            </w:r>
            <w:r w:rsidRPr="005F3A79">
              <w:rPr>
                <w:rFonts w:asciiTheme="minorHAnsi" w:eastAsia="Lucida Sans Unicode" w:hAnsiTheme="minorHAnsi" w:cstheme="minorHAnsi"/>
                <w:iCs/>
                <w:kern w:val="2"/>
                <w:sz w:val="20"/>
                <w:szCs w:val="20"/>
                <w:lang w:eastAsia="hi-IN" w:bidi="hi-IN"/>
              </w:rPr>
              <w:t> </w:t>
            </w:r>
          </w:p>
          <w:p w14:paraId="4FB8427A" w14:textId="77777777" w:rsidR="00250BF2" w:rsidRPr="005F3A79" w:rsidRDefault="00250BF2" w:rsidP="005F3A7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DB15F0" w14:textId="45EF95C0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8D4C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938" w14:textId="1350AFCF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7BE349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390C7E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A11836" w14:textId="77777777" w:rsidR="00250BF2" w:rsidRPr="008120A8" w:rsidRDefault="00250BF2" w:rsidP="005F3A7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Zestaw pozycjonerów pacjenta MRI</w:t>
            </w:r>
          </w:p>
          <w:p w14:paraId="2A2AB2AD" w14:textId="77777777" w:rsidR="00250BF2" w:rsidRPr="008120A8" w:rsidRDefault="00250BF2" w:rsidP="005F3A7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154F45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DB4A" w14:textId="5F6A0C3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7BD4" w14:textId="40BC407C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AE2FA9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F4E7D0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6DF7AB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Dostawa i montaż kompletnej klatki </w:t>
            </w:r>
            <w:proofErr w:type="spellStart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Faraday’a</w:t>
            </w:r>
            <w:proofErr w:type="spellEnd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quench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-rurą z wykończeniem wnętrza (w tym regał na cewki), klatka wyposażona w 1 okno i 1 drzwi do sterowni,</w:t>
            </w: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wszelkie prace wykończeniowymi na zewnątrz i wewnątrz. W przypadku konieczności powinna zostać wyposażona w niezbędny ekran w związku z sąsiadującymi pomieszczeniami, w których znajduje się wrażliwa aparatura medyczna, w szczególności sprzęt diagnostyczny laboratoryjny znajdujący się w pomieszczeniach bezpośrednio pod pomieszczeniami pracowni rezonansu magnetycznego</w:t>
            </w:r>
          </w:p>
          <w:p w14:paraId="01C3448D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297824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C948" w14:textId="49399151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B595" w14:textId="11029AA9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016531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0B3FDB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1962A4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Leżanka do transportu pacjentów leżących przeznaczona do pracy w środowisku rezonansu magnetycznego</w:t>
            </w:r>
          </w:p>
          <w:p w14:paraId="0CEA35E0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219570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B2F7" w14:textId="40889F5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04B" w14:textId="2BF3EF0E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08D489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7F285F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03C9E21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Wózek inwalidzki do transportu pacjentów siedzących przeznaczony do pracy w środowisku rezonansu magnetycznego</w:t>
            </w:r>
          </w:p>
          <w:p w14:paraId="308B14C2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A815DE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C122" w14:textId="2244FB2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2D3E" w14:textId="4826C5A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F0CFC5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278580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397104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Wstrzykiwacz</w:t>
            </w:r>
            <w:proofErr w:type="spellEnd"/>
            <w:r w:rsidRPr="008120A8">
              <w:rPr>
                <w:rFonts w:asciiTheme="minorHAnsi" w:hAnsiTheme="minorHAnsi" w:cstheme="minorHAnsi"/>
                <w:sz w:val="20"/>
                <w:szCs w:val="20"/>
              </w:rPr>
              <w:t xml:space="preserve"> środka kontrastowego przeznaczony do pracy w środowisku rezonansu magnetycznego</w:t>
            </w:r>
          </w:p>
          <w:p w14:paraId="30B1877D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A78281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5C44" w14:textId="4B637EE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887" w14:textId="1278674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A5AC0B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39E58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276E58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Wykrywacz metali ręczny</w:t>
            </w:r>
          </w:p>
          <w:p w14:paraId="5BC0FAF0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67A248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5682" w14:textId="430924B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9577" w14:textId="301F456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598276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9FCEB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CA696D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Gaśnica niemagnetyczna</w:t>
            </w:r>
          </w:p>
          <w:p w14:paraId="6F3B2262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A2F4C0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39FF" w14:textId="50D13E91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A15" w14:textId="3AB6006B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07BC08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2D6B9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858EBE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Zestaw mebli w sterowni – stół / blat i meble na sprzęt komputerowy i monitory oraz krzesło dla operatora</w:t>
            </w:r>
          </w:p>
          <w:p w14:paraId="24C1F7C6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04B3E39" w14:textId="77777777" w:rsidR="00250BF2" w:rsidRPr="008120A8" w:rsidRDefault="00250BF2" w:rsidP="005F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DBA3" w14:textId="065A1739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C844" w14:textId="733AE2B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163E63B" w14:textId="77777777" w:rsidTr="00B368E4">
        <w:trPr>
          <w:trHeight w:val="43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696D7FB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Wymagania uzupełniające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E8B491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0BE37B0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084512E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F2B3330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Dokument potwierdzający, iż oferowany przedmiot zamówienia dopuszczony jest do obrotu w Polsce zgodnie z Ustawą z dnia 20 maja 2010 r. o wyrobach medycznych (Dz. U. z 2021 r., poz. 1565 z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późn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. zm.) i przepisami wykonawczymi</w:t>
            </w:r>
          </w:p>
          <w:p w14:paraId="3757C4B4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22086E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3209" w14:textId="0263F154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772" w14:textId="4AFDB7D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7B2D32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0F268C5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EAA2921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CE / deklaracja zgodności </w:t>
            </w:r>
          </w:p>
          <w:p w14:paraId="40F8AF7B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70C905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754C" w14:textId="4F2DD85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AC17" w14:textId="0283052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152A65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5AA4F5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A770A2B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Karty katalogowe lub foldery lub ulotki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informacyjne lub karty techniczne w języku polskim lub angielskim zawierające opis oferowanego rezonansu magnetycznego</w:t>
            </w:r>
          </w:p>
          <w:p w14:paraId="03CDF22F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D0B165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2BA2" w14:textId="2CD15D9F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CBAE" w14:textId="7768A225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0E3C5A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C4CA3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8ECC63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Szkolenie personelu z obsługi dostarczanego urządzenia</w:t>
            </w:r>
          </w:p>
          <w:p w14:paraId="6909F13A" w14:textId="77777777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A44705" w14:textId="3EA04A08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Dla operatorów: </w:t>
            </w:r>
          </w:p>
          <w:p w14:paraId="5343F071" w14:textId="48CB153E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imum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 dni roboczych po 8 godzin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podzielone na etapy:</w:t>
            </w:r>
          </w:p>
          <w:p w14:paraId="7F94F375" w14:textId="001CD800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pierwszy etap / niezwłocznie po uruchomieniu skanera / przez 2 tygodnie </w:t>
            </w:r>
          </w:p>
          <w:p w14:paraId="03535072" w14:textId="7004A789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 kolejne etapy / w ciągu 6 miesięcy od uruchomienia skanera / w etapach po min. 3 dni szkoleniowe</w:t>
            </w:r>
          </w:p>
          <w:p w14:paraId="7D9C2EEC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A4639" w14:textId="3E6DDCB7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dla lekarzy (ze stacji opisowych): </w:t>
            </w:r>
          </w:p>
          <w:p w14:paraId="706C1044" w14:textId="5EF81AC5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imum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 dni roboczych po 8 godzin</w:t>
            </w:r>
          </w:p>
          <w:p w14:paraId="6F27E482" w14:textId="68765379" w:rsidR="00250BF2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8EC26" w14:textId="6F7C9C79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Dokładne t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erminy szkoleń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będą uzgadnianie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z użytkownikiem.</w:t>
            </w:r>
          </w:p>
          <w:p w14:paraId="5D4859ED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AEB722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6B9E" w14:textId="7701695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52F" w14:textId="0421598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BE711E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22114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EFE8007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Szkolenie w lokalizacji Zamawiającego</w:t>
            </w:r>
          </w:p>
          <w:p w14:paraId="14826A48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34088C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CC22" w14:textId="0C32FA8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160F" w14:textId="0E73A89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16AC4A0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A64CDE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8DFAFD8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Wsparcie aplikacyjne online w trakcie wykonywanych badań</w:t>
            </w:r>
          </w:p>
          <w:p w14:paraId="6869F172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60858B" w14:textId="77777777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0B3F" w14:textId="1AC12738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35A" w14:textId="0616A27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F9F114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AA03884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FA52195" w14:textId="5E8F2190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Szkolenia aplikacyjne bez limitu godzin/wizyt w okresie gwarancji w ramach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ceny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urządzenia</w:t>
            </w:r>
          </w:p>
          <w:p w14:paraId="1D060DC0" w14:textId="77777777" w:rsidR="00250BF2" w:rsidRPr="008120A8" w:rsidRDefault="00250BF2" w:rsidP="005F3A79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4A3035" w14:textId="588270D1" w:rsidR="00250BF2" w:rsidRPr="008120A8" w:rsidRDefault="00250BF2" w:rsidP="005F3A7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103D" w14:textId="1F2EDD6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9A5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3D03A35E" w14:textId="0AA879C3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</w:tr>
      <w:tr w:rsidR="00250BF2" w:rsidRPr="008120A8" w14:paraId="7CD2CBBC" w14:textId="77777777" w:rsidTr="00B368E4">
        <w:trPr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2465EF17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System do opisu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91FE39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E6C939A" w14:textId="77777777" w:rsidTr="00B368E4">
        <w:trPr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74002884" w14:textId="5A70E8C6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>Konsol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lekarsk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 szt. – sprzęt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1F5780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291FB114" w14:textId="77777777" w:rsidTr="00250B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A9765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2E447E" w14:textId="08F5D5B5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Komputer sterujący (procesor, system operacyjny)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parametrach zalecanych przez oprogramowanie do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postprocessingu</w:t>
            </w:r>
            <w:proofErr w:type="spellEnd"/>
          </w:p>
          <w:p w14:paraId="0B0698F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276466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Tak;</w:t>
            </w:r>
          </w:p>
          <w:p w14:paraId="5D434BA9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6B7B" w14:textId="7777777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CC2" w14:textId="7777777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862FA3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D50252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4A049D7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Pojemność HDD</w:t>
            </w:r>
          </w:p>
          <w:p w14:paraId="3AC6DB3B" w14:textId="1706A2CD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D53F4C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[GB]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30C9" w14:textId="1A9415E4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155" w14:textId="23CF5E5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FD091A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256BF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EA6222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Pojemność RAM</w:t>
            </w:r>
          </w:p>
          <w:p w14:paraId="0EAAC83B" w14:textId="443DC639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D04471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[GB]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880D" w14:textId="3E189136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53C" w14:textId="00734BE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BC22FFF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715A24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9BC4B7" w14:textId="595C3E64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Monitor diagnostyczny w technologii LCD/TFT o przekątnej min.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1576E0" w14:textId="77777777" w:rsidR="00250BF2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  <w:p w14:paraId="14D64559" w14:textId="64E2F138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28E4" w14:textId="3E75B091" w:rsidR="00250BF2" w:rsidRPr="008120A8" w:rsidRDefault="00250BF2" w:rsidP="005F3A79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08E" w14:textId="5CBBC1B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2A56AC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B81F8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86AC20F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Przekątna monitora diagnostycznego</w:t>
            </w:r>
          </w:p>
          <w:p w14:paraId="099D77DA" w14:textId="0AC37BA3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0B8D74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[”]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23C" w14:textId="44038EDB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C4D1" w14:textId="714CDB5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7D042DB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EFE40D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0703BF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Matryca monitora diagnostycznego </w:t>
            </w:r>
          </w:p>
          <w:p w14:paraId="7B0B3FB0" w14:textId="02A36284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97483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rozdzielczość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0508" w14:textId="578C3BC7" w:rsidR="00250BF2" w:rsidRPr="008120A8" w:rsidRDefault="00250BF2" w:rsidP="005F3A79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8A7" w14:textId="2C887FD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FA5574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BA18A46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F427A8C" w14:textId="3F07D38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Jeden monitor opisowy w technologii LCD/TFT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przekątnej min.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0463FB8B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B5BD3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D564" w14:textId="39DE216D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04E" w14:textId="1CC3D56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632CFB7" w14:textId="77777777" w:rsidTr="00B368E4">
        <w:trPr>
          <w:trHeight w:val="31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512B29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95F0F0D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Przekątna monitora opisowego</w:t>
            </w:r>
          </w:p>
          <w:p w14:paraId="495AE6C2" w14:textId="15278D29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3836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 wartość [”]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1774" w14:textId="19B52E2A" w:rsidR="00250BF2" w:rsidRPr="005052CA" w:rsidRDefault="00250BF2" w:rsidP="005F3A79">
            <w:pPr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703E" w14:textId="1FDE92CF" w:rsidR="00250BF2" w:rsidRPr="005052CA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DE2DF6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57A47B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A680DA" w14:textId="77777777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Matryca monitora opisowego</w:t>
            </w:r>
          </w:p>
          <w:p w14:paraId="3B4DC60B" w14:textId="3ED11F31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B37927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>podać rozdzielczość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88E3" w14:textId="56B8B362" w:rsidR="00250BF2" w:rsidRPr="005052CA" w:rsidRDefault="00250BF2" w:rsidP="005F3A79">
            <w:pPr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3D62" w14:textId="38B2C021" w:rsidR="00250BF2" w:rsidRPr="005052CA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F4B433A" w14:textId="77777777" w:rsidTr="00B368E4">
        <w:trPr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65" w:type="dxa"/>
            </w:tcMar>
          </w:tcPr>
          <w:p w14:paraId="03A11D35" w14:textId="53513731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Konsol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lekarsk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120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oprogramowanie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A22F0" w14:textId="77777777" w:rsidR="00250BF2" w:rsidRPr="008120A8" w:rsidRDefault="00250BF2" w:rsidP="005F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0BF2" w:rsidRPr="008120A8" w14:paraId="5F5B4C8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55EF372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AE1B22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załadowania badań różnych pacjentów z funkcją przełączania pomiędzy badaniami różnych pacjentów niewymagającego zamykania załadowanych badań</w:t>
            </w:r>
          </w:p>
          <w:p w14:paraId="30539C1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98667E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</w:t>
            </w:r>
          </w:p>
          <w:p w14:paraId="7BA0A977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3530" w14:textId="6091FF9F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F20" w14:textId="06C6A44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F3D89E6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C949377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EA18B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14:paraId="01C21DB0" w14:textId="77777777" w:rsidR="00250BF2" w:rsidRPr="008120A8" w:rsidRDefault="00250BF2" w:rsidP="005F3A79">
            <w:pPr>
              <w:pStyle w:val="Akapitzlist7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F9A54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stanowiskach/podać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90ED" w14:textId="5C085B8A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433" w14:textId="0D99CE74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9946B2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DFE94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058038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  <w:p w14:paraId="4914B0FF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9D6F98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C606" w14:textId="47ACA2BC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86D5" w14:textId="29C2DC3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B4A342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DE8AF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D86AFA7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Funkcjonalności do oceny badań:</w:t>
            </w:r>
          </w:p>
          <w:p w14:paraId="430D65CC" w14:textId="77777777" w:rsidR="00250BF2" w:rsidRPr="008120A8" w:rsidRDefault="00250BF2" w:rsidP="005F3A79">
            <w:pPr>
              <w:pStyle w:val="Akapitzlist7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pomiary geometryczne (długości, kątów, powierzchni)</w:t>
            </w:r>
          </w:p>
          <w:p w14:paraId="74070B90" w14:textId="77777777" w:rsidR="00250BF2" w:rsidRPr="008120A8" w:rsidRDefault="00250BF2" w:rsidP="005F3A79">
            <w:pPr>
              <w:pStyle w:val="Akapitzlist7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pomiary analityczne (pomiar poziomu gęstości, inne).</w:t>
            </w:r>
          </w:p>
          <w:p w14:paraId="4D5385F4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846B830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B50B" w14:textId="44EBEBD3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5C42" w14:textId="3386E64D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4041624C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BFB6D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D5A3C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wykonania badań porównawczych</w:t>
            </w:r>
          </w:p>
          <w:p w14:paraId="37F7FA8E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53F287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na wszystkich stanowiskach,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FD3" w14:textId="3581BD48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2FC5" w14:textId="593DD3EA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3726D79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64CD4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1233A09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typu MPR w tym wzdłuż dowolnej prostej (równoległe lub promieniste) lub krzywej</w:t>
            </w:r>
          </w:p>
          <w:p w14:paraId="1F765C0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B5AD46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0E67" w14:textId="4D474AE6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5332" w14:textId="33F79DD6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B52AED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DE794B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CE0373F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typu MIP</w:t>
            </w:r>
          </w:p>
          <w:p w14:paraId="30B42F4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B85690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86B7" w14:textId="431127EE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B66" w14:textId="3D6EEED0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51C8A35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0AB258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B68A8F2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Rekonstrukcje 3D typu VRT z predefiniowaną paletą ustawień dla rekonstrukcji VRT uwzględniającą typy badań i obszary anatomiczne</w:t>
            </w:r>
          </w:p>
          <w:p w14:paraId="192610A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589341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093E" w14:textId="0435AF2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731" w14:textId="63CC73C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528182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EEF11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3A2DC89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załadowanie obrazów w predefiniowane segmenty</w:t>
            </w:r>
          </w:p>
          <w:p w14:paraId="49F358E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7A737F8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DD98" w14:textId="1A8D2EE8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20B" w14:textId="354D358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5838AB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34840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FBA39B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Automatyczna synchronizacja wyświetlanych serii badania, niezależna od grubości warstw</w:t>
            </w:r>
          </w:p>
          <w:p w14:paraId="06440EC6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BF782BD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916E" w14:textId="648EB8D2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2412" w14:textId="6E0C2FB2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90AED7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6DC04A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768BA1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Ocena badań MR: serii morfologicznych,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dynamicznych, map perfuzyjnych.</w:t>
            </w:r>
          </w:p>
          <w:p w14:paraId="49D79AE5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F5E233F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 xml:space="preserve">Tak, na wszystkich </w:t>
            </w: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 xml:space="preserve">stanowiskach,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22D9" w14:textId="171761C5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9527" w14:textId="5255458D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3FD4F3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4477BF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B2B6D9" w14:textId="41F4129C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analizy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badań MR, zawierające: </w:t>
            </w:r>
          </w:p>
          <w:p w14:paraId="671D8237" w14:textId="77777777" w:rsidR="00250BF2" w:rsidRPr="008120A8" w:rsidRDefault="00250BF2" w:rsidP="005F3A79">
            <w:pPr>
              <w:pStyle w:val="Akapitzlist7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wykresy </w:t>
            </w:r>
            <w:proofErr w:type="spellStart"/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time-intensity</w:t>
            </w:r>
            <w:proofErr w:type="spellEnd"/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 dla badań z kontrastem</w:t>
            </w:r>
          </w:p>
          <w:p w14:paraId="72195A95" w14:textId="77777777" w:rsidR="00250BF2" w:rsidRPr="008120A8" w:rsidRDefault="00250BF2" w:rsidP="005F3A79">
            <w:pPr>
              <w:pStyle w:val="Akapitzlist7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narzędzia dla badań MR: subtrakcja obrazów, filtr obrazów MR, elastyczna korekcja artefaktów ruchowych, dodawanie, </w:t>
            </w:r>
          </w:p>
          <w:p w14:paraId="51B507D4" w14:textId="77777777" w:rsidR="00250BF2" w:rsidRPr="008120A8" w:rsidRDefault="00250BF2" w:rsidP="005F3A79">
            <w:pPr>
              <w:pStyle w:val="Akapitzlist7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dedykowane procedury wyświetlania i opracowywania badań MR: różnych obszarów ciała oraz badań naczyniowych</w:t>
            </w:r>
          </w:p>
          <w:p w14:paraId="28FA3A0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2916C4C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7135" w14:textId="770E8074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0AD" w14:textId="2C5A1654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D124C6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D3FC8B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A8C300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Narzędzia opracowywania badań MR: </w:t>
            </w:r>
          </w:p>
          <w:p w14:paraId="3F1A18C3" w14:textId="77777777" w:rsidR="00250BF2" w:rsidRPr="008120A8" w:rsidRDefault="00250BF2" w:rsidP="005F3A79">
            <w:pPr>
              <w:pStyle w:val="Akapitzlist7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filtr obrazów MR </w:t>
            </w:r>
          </w:p>
          <w:p w14:paraId="6734C37C" w14:textId="77777777" w:rsidR="00250BF2" w:rsidRPr="008120A8" w:rsidRDefault="00250BF2" w:rsidP="005F3A79">
            <w:pPr>
              <w:pStyle w:val="Akapitzlist7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elastyczna korekcja artefaktów ruchowych</w:t>
            </w:r>
          </w:p>
          <w:p w14:paraId="6E3C534C" w14:textId="77777777" w:rsidR="00250BF2" w:rsidRPr="008120A8" w:rsidRDefault="00250BF2" w:rsidP="005F3A79">
            <w:pPr>
              <w:pStyle w:val="Akapitzlist7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operacje na obrazach MR:</w:t>
            </w:r>
          </w:p>
          <w:p w14:paraId="1B546FFD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subtrakcja obrazów,</w:t>
            </w:r>
          </w:p>
          <w:p w14:paraId="11590D9C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średnia arytmetyczna, </w:t>
            </w:r>
          </w:p>
          <w:p w14:paraId="7492749C" w14:textId="6922413A" w:rsidR="00250BF2" w:rsidRPr="00742115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dodawanie,</w:t>
            </w:r>
            <w:r w:rsidRPr="00742115">
              <w:rPr>
                <w:rFonts w:asciiTheme="minorHAnsi" w:hAnsiTheme="minorHAnsi" w:cstheme="minorHAnsi"/>
                <w:bCs/>
                <w:sz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1907E6E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na wszystkich stanowiskach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223F" w14:textId="0262E3B2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E05" w14:textId="0F318DE0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536CF0A2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8B476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0D39E45" w14:textId="076390C5" w:rsidR="00250BF2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oceny </w:t>
            </w:r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badań piersi zgodnie z wytycznymi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European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Society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of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Breast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>Imaging</w:t>
            </w:r>
            <w:proofErr w:type="spellEnd"/>
            <w:r w:rsidRPr="00577E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(EUSOB)</w:t>
            </w:r>
          </w:p>
          <w:p w14:paraId="183F6003" w14:textId="732BC28D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25316E6" w14:textId="2D1BD024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5E27" w14:textId="77777777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EDE2" w14:textId="1F0CAF00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73740F64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0AE00C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41D5CB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łączenia wielu obrazów w jeden widok na potrzeby przeglądania skanów pozyskanych przy użyciu kilku aparatów.</w:t>
            </w:r>
          </w:p>
          <w:p w14:paraId="66B3B7BE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Aplikacja do badania całego ciała, angiografii MR, całego kręgosłupa w celu uwidocznienia całego centralnego układu nerwowego lub funkcjonalność automatycznego łączenia realizowana przez aparat MR.</w:t>
            </w:r>
          </w:p>
          <w:p w14:paraId="179CDC8D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C5CF9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6AF6" w14:textId="26C5D964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0BB" w14:textId="7B1C8BDC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97E0B2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67F5A07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EAD8B32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b1000.</w:t>
            </w:r>
          </w:p>
          <w:p w14:paraId="02C1D00A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Funkcjonalność dostępna na dowolnym etapie oceny badań, na dowolnej stacji lekarskiej</w:t>
            </w:r>
          </w:p>
          <w:p w14:paraId="6056BF1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ECA1D4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Tak/Nie, podać </w:t>
            </w:r>
          </w:p>
          <w:p w14:paraId="63092AC3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78A4" w14:textId="470BB6D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54FF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3AF49627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19B32ACF" w14:textId="543125D1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7CE02591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7EF411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86617A6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fuzji obrazów z tomografii komputerowej, rezonansu magnetycznego i obrazów morfologicznych </w:t>
            </w: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MR z obrazami dyfuzyjnymi MR</w:t>
            </w:r>
          </w:p>
          <w:p w14:paraId="7FA63596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62A61E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lastRenderedPageBreak/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92A8" w14:textId="06FA7751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4FE" w14:textId="7C849FFC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0D13E78E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0E2EF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12C031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Oprogramowanie do ilościowej analizy badań MR perfuzji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neuro</w:t>
            </w:r>
            <w:proofErr w:type="spellEnd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, w szczególności kalkulacja i prezentacja w kolorze wskaźników MTT, TTP, CBV i CBF, lub funkcjonalność automatycznego generowania map perfuzyjnych realizowana przez aparat MR</w:t>
            </w:r>
          </w:p>
          <w:p w14:paraId="5080130D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C67B74F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Tak/Nie;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2685" w14:textId="51C02023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026F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 pkt</w:t>
            </w:r>
          </w:p>
          <w:p w14:paraId="6A38253A" w14:textId="77777777" w:rsidR="00250BF2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45028778" w14:textId="77777777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BF2" w:rsidRPr="008120A8" w14:paraId="36D8F278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A6E7B6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11402A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oceny wieloparametrycznych badań MR prostaty, realizujące:</w:t>
            </w:r>
          </w:p>
          <w:p w14:paraId="07B61909" w14:textId="078F66CA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proofErr w:type="spellStart"/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workflow</w:t>
            </w:r>
            <w:proofErr w:type="spellEnd"/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 xml:space="preserve"> umożliwiający jednoczesne przeglądanie serii anatomicznych, dyfuzji, serii dynamicznych T1</w:t>
            </w:r>
          </w:p>
          <w:p w14:paraId="6FEB1E5F" w14:textId="77777777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raportowanie zgodne z PIRADS v2</w:t>
            </w:r>
          </w:p>
          <w:p w14:paraId="29F913E1" w14:textId="34211B0F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wyznaczanie objętości gruczołu prostaty</w:t>
            </w:r>
          </w:p>
          <w:p w14:paraId="537C71D5" w14:textId="431750BD" w:rsidR="00250BF2" w:rsidRPr="008120A8" w:rsidRDefault="00250BF2" w:rsidP="005F3A79">
            <w:pPr>
              <w:pStyle w:val="Akapitzlist7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raport zawierający:</w:t>
            </w:r>
          </w:p>
          <w:p w14:paraId="6827E313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listę znalezisk, pomiarów, zdjęć</w:t>
            </w:r>
          </w:p>
          <w:p w14:paraId="5D3F42EA" w14:textId="77777777" w:rsidR="00250BF2" w:rsidRPr="008120A8" w:rsidRDefault="00250BF2" w:rsidP="005F3A79">
            <w:pPr>
              <w:pStyle w:val="Akapitzlist7"/>
              <w:numPr>
                <w:ilvl w:val="0"/>
                <w:numId w:val="16"/>
              </w:numPr>
              <w:spacing w:after="0" w:line="240" w:lineRule="auto"/>
              <w:ind w:left="1146"/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</w:pPr>
            <w:r w:rsidRPr="008120A8">
              <w:rPr>
                <w:rFonts w:asciiTheme="minorHAnsi" w:eastAsiaTheme="minorEastAsia" w:hAnsiTheme="minorHAnsi" w:cstheme="minorHAnsi"/>
                <w:bCs/>
                <w:sz w:val="20"/>
                <w:lang w:eastAsia="pl-PL"/>
              </w:rPr>
              <w:t>czytelną wizualizację adresowaną dla urologów, na potrzeby wykonywania biopsji</w:t>
            </w:r>
          </w:p>
          <w:p w14:paraId="5EF7043D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56A9451" w14:textId="78F6848F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071" w14:textId="529DC404" w:rsidR="00250BF2" w:rsidRPr="008120A8" w:rsidRDefault="00250BF2" w:rsidP="005F3A79">
            <w:pPr>
              <w:pStyle w:val="AbsatzTableForma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0CC" w14:textId="24485185" w:rsidR="00250BF2" w:rsidRDefault="00250BF2" w:rsidP="005F3A79">
            <w:pPr>
              <w:pStyle w:val="AbsatzTableForm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315F49A7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DAAFB3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F933227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tego samego producenta, co zaoferowany system rezonansu magnetycznego</w:t>
            </w:r>
          </w:p>
          <w:p w14:paraId="5CF7F0F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EE4E630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5D5" w14:textId="1667A89D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D06A" w14:textId="55F88F3E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E9C967A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9948A9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854FB1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SEND/RECEIVE</w:t>
            </w:r>
          </w:p>
          <w:p w14:paraId="634EFA09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DB2912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96C4" w14:textId="21BC4E21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761" w14:textId="39819FC4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BAB5290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8458FAD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A5B305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QUERY/RETRIEVE</w:t>
            </w:r>
          </w:p>
          <w:p w14:paraId="02D19220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CDF77CB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79FE" w14:textId="500DF93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EE8B" w14:textId="3CDAFAEB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215EBAED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68B591F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E6C90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DICOM 3.0 – DICOM PRINT</w:t>
            </w:r>
          </w:p>
          <w:p w14:paraId="12BA4E4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0590F79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5219" w14:textId="431E99C8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6B50" w14:textId="37D8E59C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50BF2" w:rsidRPr="008120A8" w14:paraId="6871A433" w14:textId="77777777" w:rsidTr="00B368E4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A35C7ED" w14:textId="77777777" w:rsidR="00250BF2" w:rsidRPr="008120A8" w:rsidRDefault="00250BF2" w:rsidP="005F3A79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C43A0EC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8120A8">
              <w:rPr>
                <w:rFonts w:asciiTheme="minorHAnsi" w:hAnsiTheme="minorHAnsi" w:cstheme="minorHAnsi"/>
                <w:bCs/>
                <w:sz w:val="20"/>
                <w:szCs w:val="20"/>
              </w:rPr>
              <w:t>Commitment</w:t>
            </w:r>
            <w:proofErr w:type="spellEnd"/>
          </w:p>
          <w:p w14:paraId="19813EB3" w14:textId="77777777" w:rsidR="00250BF2" w:rsidRPr="008120A8" w:rsidRDefault="00250BF2" w:rsidP="005F3A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4F1F04" w14:textId="77777777" w:rsidR="00250BF2" w:rsidRPr="008120A8" w:rsidRDefault="00250BF2" w:rsidP="005F3A79">
            <w:pPr>
              <w:jc w:val="center"/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  <w:r w:rsidRPr="008120A8"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8298" w14:textId="07FE6F97" w:rsidR="00250BF2" w:rsidRPr="008120A8" w:rsidRDefault="00250BF2" w:rsidP="005F3A79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627" w14:textId="16ED5C27" w:rsidR="00250BF2" w:rsidRPr="008120A8" w:rsidRDefault="00250BF2" w:rsidP="005F3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415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</w:tbl>
    <w:p w14:paraId="32E01FC6" w14:textId="77777777" w:rsidR="00815C4E" w:rsidRDefault="00815C4E"/>
    <w:p w14:paraId="458A4527" w14:textId="77777777" w:rsidR="00815C4E" w:rsidRDefault="00815C4E"/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654"/>
        <w:gridCol w:w="1984"/>
        <w:gridCol w:w="1843"/>
        <w:gridCol w:w="1985"/>
      </w:tblGrid>
      <w:tr w:rsidR="00815C4E" w:rsidRPr="00815C4E" w14:paraId="54046DA0" w14:textId="77777777" w:rsidTr="00815C4E">
        <w:trPr>
          <w:trHeight w:val="418"/>
          <w:tblHeader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7AB5C66" w14:textId="08A35058" w:rsidR="00815C4E" w:rsidRDefault="00815C4E" w:rsidP="00815C4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 I SERWIS POGWARANCYJNY</w:t>
            </w:r>
          </w:p>
        </w:tc>
      </w:tr>
      <w:tr w:rsidR="00815C4E" w:rsidRPr="008120A8" w14:paraId="499ECECE" w14:textId="77777777" w:rsidTr="00250BF2">
        <w:trPr>
          <w:trHeight w:val="706"/>
          <w:tblHeader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073E453D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  <w:p w14:paraId="7AF2E5EF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536C0B8B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7303A7F0" w14:textId="1C152DC5" w:rsidR="00815C4E" w:rsidRPr="008120A8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WYMAGANA</w:t>
            </w:r>
          </w:p>
          <w:p w14:paraId="6E4E9739" w14:textId="77777777" w:rsidR="00815C4E" w:rsidRPr="008120A8" w:rsidRDefault="00815C4E" w:rsidP="00250B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580C5B6B" w14:textId="77777777" w:rsidR="00815C4E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OFEROWANY</w:t>
            </w:r>
          </w:p>
          <w:p w14:paraId="6D1BFF7F" w14:textId="77777777" w:rsidR="00815C4E" w:rsidRPr="008120A8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/WARTOŚĆ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66258CFE" w14:textId="77777777" w:rsidR="00815C4E" w:rsidRPr="008120A8" w:rsidRDefault="00815C4E" w:rsidP="00250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KRYTERIA OCENY</w:t>
            </w:r>
          </w:p>
        </w:tc>
      </w:tr>
      <w:tr w:rsidR="00815C4E" w:rsidRPr="008120A8" w14:paraId="2EF2B024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7AE2E0D" w14:textId="77777777" w:rsidR="00815C4E" w:rsidRPr="008120A8" w:rsidRDefault="00815C4E" w:rsidP="00815C4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3316" w14:textId="77777777" w:rsidR="00ED595D" w:rsidRPr="000F273B" w:rsidRDefault="00815C4E" w:rsidP="00815C4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Pełna gwarancja na wszystkie oferowane urządzenia wchodzące w skład oferowanego rezonansu magnetycznego </w:t>
            </w:r>
          </w:p>
          <w:p w14:paraId="79228EC2" w14:textId="75401868" w:rsidR="00815C4E" w:rsidRPr="000F273B" w:rsidRDefault="00815C4E" w:rsidP="00815C4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 – min. 24 miesiące</w:t>
            </w:r>
          </w:p>
          <w:p w14:paraId="602964E3" w14:textId="62036269" w:rsidR="00815C4E" w:rsidRPr="000F273B" w:rsidRDefault="00815C4E" w:rsidP="00815C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94BA" w14:textId="77777777" w:rsidR="00815C4E" w:rsidRDefault="00815C4E" w:rsidP="00815C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F105333" w14:textId="52AD54A6" w:rsidR="00815C4E" w:rsidRPr="008120A8" w:rsidRDefault="00815C4E" w:rsidP="00815C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933C" w14:textId="77777777" w:rsidR="00815C4E" w:rsidRPr="008120A8" w:rsidRDefault="00815C4E" w:rsidP="00815C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381D" w14:textId="77777777" w:rsidR="00815C4E" w:rsidRPr="008120A8" w:rsidRDefault="00815C4E" w:rsidP="00815C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1E87A789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A40FCB4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477E" w14:textId="205E31CC" w:rsidR="00C50A8C" w:rsidRPr="000F273B" w:rsidRDefault="00C50A8C" w:rsidP="00C50A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>Pełna gwarancja na wszystkie wykonane prace adaptacyjne</w:t>
            </w:r>
            <w:r w:rsidR="000F273B"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 (roboty budowlane)</w:t>
            </w:r>
            <w:r w:rsidRPr="000F273B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0F27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60 miesięcy</w:t>
            </w:r>
          </w:p>
          <w:p w14:paraId="0A2B757D" w14:textId="77777777" w:rsidR="00C50A8C" w:rsidRPr="000F273B" w:rsidRDefault="00C50A8C" w:rsidP="00C50A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EB05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  <w:p w14:paraId="4046E5B2" w14:textId="52F2C255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BAB9" w14:textId="77777777" w:rsidR="00C50A8C" w:rsidRPr="008120A8" w:rsidRDefault="00C50A8C" w:rsidP="00C50A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3BFA" w14:textId="461614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20255E" w:rsidRPr="008120A8" w14:paraId="6A6324B0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6CC90BD" w14:textId="77777777" w:rsidR="0020255E" w:rsidRPr="008120A8" w:rsidRDefault="0020255E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72A3" w14:textId="77777777" w:rsidR="0020255E" w:rsidRPr="000F273B" w:rsidRDefault="0020255E" w:rsidP="0020255E">
            <w:pPr>
              <w:suppressAutoHyphens/>
              <w:overflowPunct w:val="0"/>
              <w:autoSpaceDE w:val="0"/>
              <w:spacing w:line="276" w:lineRule="auto"/>
              <w:ind w:right="-54"/>
              <w:contextualSpacing/>
              <w:jc w:val="both"/>
              <w:textAlignment w:val="baseline"/>
              <w:outlineLv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0F273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Wykonawca</w:t>
            </w:r>
            <w:r w:rsidRPr="000F27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gwarantuje "Otwartość platformy serwisowej oferowanego Rezonansu Magnetycznego - brak </w:t>
            </w:r>
            <w:proofErr w:type="spellStart"/>
            <w:r w:rsidRPr="000F27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0F27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 do licencji oprogramowania serwisowego, bezpłatne przekazanie na 6 miesięcy przed końcem wygaśnięcia gwarancji wszelkich kodów dostępu umożliwiających dalsze swobodne użytkowanie aparatu, w tym m.in. diagnostykę urządzenia w przypadku awarii, wykonanie kalibracji, wykonanie okresowego przeglądu technicznego i napraw itp., itd. przez podmiot zewnętrzny wybrany przez zamawiającego.</w:t>
            </w:r>
          </w:p>
          <w:p w14:paraId="60D9639F" w14:textId="77777777" w:rsidR="0020255E" w:rsidRPr="000F273B" w:rsidRDefault="0020255E" w:rsidP="00C50A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4F6F" w14:textId="77777777" w:rsidR="0020255E" w:rsidRDefault="0020255E" w:rsidP="002025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CFB71D" w14:textId="77777777" w:rsidR="0020255E" w:rsidRDefault="0020255E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79AC" w14:textId="77777777" w:rsidR="0020255E" w:rsidRPr="008120A8" w:rsidRDefault="0020255E" w:rsidP="00C50A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A6C7" w14:textId="5C0ABBD9" w:rsidR="0020255E" w:rsidRDefault="0020255E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06AAD979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5C155E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3AA7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Autoryzowany serwis gwarancyjny i wykonywanie serwisu urządzenia na terenie Polski</w:t>
            </w:r>
          </w:p>
          <w:p w14:paraId="7AAC8B24" w14:textId="452263BE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9BCD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862D5AB" w14:textId="485DC0A5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E90D" w14:textId="77777777" w:rsidR="00C50A8C" w:rsidRPr="008120A8" w:rsidRDefault="00C50A8C" w:rsidP="00C50A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48B9" w14:textId="7F69A71E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12867840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659886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0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2043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Gwarancja 10–letniego okresu gwarantowania dostępności części zamiennych dla rezonansu magnetycznego oraz min. 5 – letni dla urządzeń IT</w:t>
            </w:r>
          </w:p>
          <w:p w14:paraId="4F8F7528" w14:textId="4AC7EA7A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2C5B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D8E674E" w14:textId="6F0089C1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0B20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CB20" w14:textId="3BE5E81C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5B63FC7D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572443A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47A3" w14:textId="77777777" w:rsidR="00C50A8C" w:rsidRDefault="00C50A8C" w:rsidP="00C50A8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zgłaszania awarii na infolinię serwisową, czynną 24 godziny na dobę, 365 dni w roku</w:t>
            </w:r>
          </w:p>
          <w:p w14:paraId="4BB0444E" w14:textId="55256DAC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4041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4393901" w14:textId="5D2CD727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BEF1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CC0" w14:textId="331CE1B9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2176AC9D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3BBF675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D8BE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Możliwość przeprowadzania zdalnej diagnostyki serwisowej aparatu MR za pomocą sieci teleinformatycznej, poprzez zestawiane pod kontrolą Zamawiającego, chronione regułami łącza VPN.</w:t>
            </w:r>
          </w:p>
          <w:p w14:paraId="2CEAA046" w14:textId="47CBC5D8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8D2F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01378FE" w14:textId="6A7D367D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80C4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689" w14:textId="0015ABB0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798A5434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E6E84E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2461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Wykonanie testów odbiorczych oraz testów po instalacji urządzenia zgodnie z aktualnie obowiązującym Rozporządzeniem Ministra Zdrowia (oddzielne protokoły dla testów odbiorczych i specjalistycznych).</w:t>
            </w:r>
          </w:p>
          <w:p w14:paraId="486AB447" w14:textId="7D94D2BA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579B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092ED9F" w14:textId="71E8CD91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C0D4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D93" w14:textId="673E0264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656A9F72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455436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9F13" w14:textId="02924564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 xml:space="preserve">Wykonanie testów natężenia pola magnetycznego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(wraz z przygotowaniem raportu) </w:t>
            </w: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>oraz testów wszystkich elementów składowych rezonansu magnetycznego w cenie oferty</w:t>
            </w:r>
          </w:p>
          <w:p w14:paraId="53BC802C" w14:textId="30316BFD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EF43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18DE8B0" w14:textId="2630D36E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4D1A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BE2" w14:textId="6D8A775B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  <w:tr w:rsidR="00C50A8C" w:rsidRPr="008120A8" w14:paraId="44CC2B1A" w14:textId="77777777" w:rsidTr="00250BF2">
        <w:trPr>
          <w:trHeight w:val="4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DFB1655" w14:textId="77777777" w:rsidR="00C50A8C" w:rsidRPr="008120A8" w:rsidRDefault="00C50A8C" w:rsidP="00C50A8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275E" w14:textId="77777777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7DD">
              <w:rPr>
                <w:rFonts w:asciiTheme="minorHAnsi" w:hAnsiTheme="minorHAnsi" w:cstheme="minorHAnsi"/>
                <w:sz w:val="20"/>
                <w:szCs w:val="20"/>
              </w:rPr>
              <w:t xml:space="preserve">Dostarczenie wraz z aparatem instrukcji </w:t>
            </w:r>
            <w:r w:rsidRPr="008257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obsługi i instrukcji technicznej urządzenia i wszystkich elementów wyposażenia w języku polskim w wersji elektronicznej i papierowej</w:t>
            </w:r>
          </w:p>
          <w:p w14:paraId="5494B1F0" w14:textId="57E10373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46C5" w14:textId="77777777" w:rsidR="00C50A8C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  <w:p w14:paraId="677B3627" w14:textId="2288DBF2" w:rsidR="00C50A8C" w:rsidRPr="008120A8" w:rsidRDefault="00C50A8C" w:rsidP="00C50A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5A92" w14:textId="77777777" w:rsidR="00C50A8C" w:rsidRPr="008120A8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7C2A" w14:textId="6B4C504F" w:rsidR="00C50A8C" w:rsidRDefault="00C50A8C" w:rsidP="00C50A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</w:tr>
    </w:tbl>
    <w:p w14:paraId="5EBCACCE" w14:textId="77777777" w:rsidR="00815C4E" w:rsidRDefault="00815C4E"/>
    <w:p w14:paraId="3FD0A511" w14:textId="77777777" w:rsidR="00815C4E" w:rsidRDefault="00815C4E"/>
    <w:p w14:paraId="4F2B2DCC" w14:textId="77777777" w:rsidR="00815C4E" w:rsidRDefault="00815C4E"/>
    <w:sectPr w:rsidR="00815C4E" w:rsidSect="00AE3DC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6C8C" w14:textId="77777777" w:rsidR="00C91F13" w:rsidRDefault="00C91F13" w:rsidP="00735B5A">
      <w:r>
        <w:separator/>
      </w:r>
    </w:p>
  </w:endnote>
  <w:endnote w:type="continuationSeparator" w:id="0">
    <w:p w14:paraId="4F283DC0" w14:textId="77777777" w:rsidR="00C91F13" w:rsidRDefault="00C91F13" w:rsidP="007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EE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71C9D" w14:textId="77777777" w:rsidR="00C91F13" w:rsidRDefault="00C91F13" w:rsidP="00735B5A">
      <w:r>
        <w:separator/>
      </w:r>
    </w:p>
  </w:footnote>
  <w:footnote w:type="continuationSeparator" w:id="0">
    <w:p w14:paraId="6258B317" w14:textId="77777777" w:rsidR="00C91F13" w:rsidRDefault="00C91F13" w:rsidP="0073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29A863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</w:abstractNum>
  <w:abstractNum w:abstractNumId="4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47D4FDB"/>
    <w:multiLevelType w:val="hybridMultilevel"/>
    <w:tmpl w:val="E702F8F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6A3"/>
    <w:multiLevelType w:val="hybridMultilevel"/>
    <w:tmpl w:val="0E0A0750"/>
    <w:lvl w:ilvl="0" w:tplc="F0BA99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1A92"/>
    <w:multiLevelType w:val="hybridMultilevel"/>
    <w:tmpl w:val="A47478D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C987D28"/>
    <w:multiLevelType w:val="hybridMultilevel"/>
    <w:tmpl w:val="0E0A0750"/>
    <w:lvl w:ilvl="0" w:tplc="F0BA99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8B4356"/>
    <w:multiLevelType w:val="hybridMultilevel"/>
    <w:tmpl w:val="4652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47012"/>
    <w:multiLevelType w:val="hybridMultilevel"/>
    <w:tmpl w:val="9B1E4B2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0FC659F"/>
    <w:multiLevelType w:val="hybridMultilevel"/>
    <w:tmpl w:val="0E0A0750"/>
    <w:lvl w:ilvl="0" w:tplc="F0BA99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322992"/>
    <w:multiLevelType w:val="hybridMultilevel"/>
    <w:tmpl w:val="CB922E9A"/>
    <w:lvl w:ilvl="0" w:tplc="A21C9E5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82F1C34"/>
    <w:multiLevelType w:val="hybridMultilevel"/>
    <w:tmpl w:val="4C18C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275CC4"/>
    <w:multiLevelType w:val="hybridMultilevel"/>
    <w:tmpl w:val="BA7A74CE"/>
    <w:lvl w:ilvl="0" w:tplc="88EC31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B278D"/>
    <w:multiLevelType w:val="hybridMultilevel"/>
    <w:tmpl w:val="A47478D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1"/>
  </w:num>
  <w:num w:numId="6">
    <w:abstractNumId w:val="19"/>
  </w:num>
  <w:num w:numId="7">
    <w:abstractNumId w:val="16"/>
  </w:num>
  <w:num w:numId="8">
    <w:abstractNumId w:val="14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  <w:num w:numId="14">
    <w:abstractNumId w:val="15"/>
  </w:num>
  <w:num w:numId="15">
    <w:abstractNumId w:val="6"/>
  </w:num>
  <w:num w:numId="16">
    <w:abstractNumId w:val="18"/>
  </w:num>
  <w:num w:numId="17">
    <w:abstractNumId w:val="9"/>
  </w:num>
  <w:num w:numId="18">
    <w:abstractNumId w:val="21"/>
  </w:num>
  <w:num w:numId="19">
    <w:abstractNumId w:val="22"/>
  </w:num>
  <w:num w:numId="20">
    <w:abstractNumId w:val="7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E4"/>
    <w:rsid w:val="00042125"/>
    <w:rsid w:val="00081230"/>
    <w:rsid w:val="000C118B"/>
    <w:rsid w:val="000C499E"/>
    <w:rsid w:val="000D7EED"/>
    <w:rsid w:val="000F273B"/>
    <w:rsid w:val="0010042E"/>
    <w:rsid w:val="00101A00"/>
    <w:rsid w:val="001064CF"/>
    <w:rsid w:val="0012611E"/>
    <w:rsid w:val="00157A45"/>
    <w:rsid w:val="001618FA"/>
    <w:rsid w:val="001757F1"/>
    <w:rsid w:val="0017764B"/>
    <w:rsid w:val="001E6377"/>
    <w:rsid w:val="001E6EB7"/>
    <w:rsid w:val="001F4F6D"/>
    <w:rsid w:val="0020255E"/>
    <w:rsid w:val="00202DE3"/>
    <w:rsid w:val="002157C4"/>
    <w:rsid w:val="00237580"/>
    <w:rsid w:val="00250BF2"/>
    <w:rsid w:val="002C3CDA"/>
    <w:rsid w:val="002E6076"/>
    <w:rsid w:val="00331B50"/>
    <w:rsid w:val="00395F6D"/>
    <w:rsid w:val="003D31E2"/>
    <w:rsid w:val="003F3A06"/>
    <w:rsid w:val="003F4E6D"/>
    <w:rsid w:val="00412C58"/>
    <w:rsid w:val="004A59C6"/>
    <w:rsid w:val="00540F07"/>
    <w:rsid w:val="005415BC"/>
    <w:rsid w:val="00577E0B"/>
    <w:rsid w:val="00587954"/>
    <w:rsid w:val="005C53CA"/>
    <w:rsid w:val="005D72A8"/>
    <w:rsid w:val="005E62C7"/>
    <w:rsid w:val="005F33FC"/>
    <w:rsid w:val="005F3A79"/>
    <w:rsid w:val="005F67DC"/>
    <w:rsid w:val="0061553D"/>
    <w:rsid w:val="0068183A"/>
    <w:rsid w:val="0068747A"/>
    <w:rsid w:val="00735B5A"/>
    <w:rsid w:val="00742115"/>
    <w:rsid w:val="00750677"/>
    <w:rsid w:val="00794C18"/>
    <w:rsid w:val="007C7B30"/>
    <w:rsid w:val="007F04CA"/>
    <w:rsid w:val="00815C4E"/>
    <w:rsid w:val="00841DC2"/>
    <w:rsid w:val="00841F20"/>
    <w:rsid w:val="00846D4B"/>
    <w:rsid w:val="00861231"/>
    <w:rsid w:val="008778C4"/>
    <w:rsid w:val="008C353B"/>
    <w:rsid w:val="008F1654"/>
    <w:rsid w:val="008F6A33"/>
    <w:rsid w:val="00976D03"/>
    <w:rsid w:val="009A6F9F"/>
    <w:rsid w:val="009C21EA"/>
    <w:rsid w:val="009F4C7C"/>
    <w:rsid w:val="00A24E3A"/>
    <w:rsid w:val="00AA42D6"/>
    <w:rsid w:val="00AA7477"/>
    <w:rsid w:val="00AE3DC1"/>
    <w:rsid w:val="00AE5303"/>
    <w:rsid w:val="00AF62AA"/>
    <w:rsid w:val="00B368E4"/>
    <w:rsid w:val="00B857DE"/>
    <w:rsid w:val="00C023D9"/>
    <w:rsid w:val="00C07080"/>
    <w:rsid w:val="00C2321C"/>
    <w:rsid w:val="00C50A8C"/>
    <w:rsid w:val="00C63E6B"/>
    <w:rsid w:val="00C86A83"/>
    <w:rsid w:val="00C91F13"/>
    <w:rsid w:val="00C927D0"/>
    <w:rsid w:val="00CB455B"/>
    <w:rsid w:val="00CE6CE4"/>
    <w:rsid w:val="00CF48FB"/>
    <w:rsid w:val="00D5557E"/>
    <w:rsid w:val="00D83DA1"/>
    <w:rsid w:val="00DE1CF0"/>
    <w:rsid w:val="00E27498"/>
    <w:rsid w:val="00ED595D"/>
    <w:rsid w:val="00EE315E"/>
    <w:rsid w:val="00F3274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39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B3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"/>
    <w:basedOn w:val="Normalny"/>
    <w:next w:val="Normalny"/>
    <w:link w:val="Nagwek2Znak"/>
    <w:uiPriority w:val="9"/>
    <w:qFormat/>
    <w:rsid w:val="00B36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6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36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368E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368E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B368E4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uiPriority w:val="9"/>
    <w:rsid w:val="00B368E4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368E4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368E4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368E4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368E4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368E4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B36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B368E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368E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B368E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B368E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68E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68E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68E4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B368E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B368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368E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B368E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B368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36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8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8E4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B368E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B368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ust">
    <w:name w:val="ust"/>
    <w:rsid w:val="00B368E4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368E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B368E4"/>
    <w:rPr>
      <w:rFonts w:cs="Times New Roman"/>
    </w:rPr>
  </w:style>
  <w:style w:type="paragraph" w:customStyle="1" w:styleId="ustp">
    <w:name w:val="ustęp"/>
    <w:basedOn w:val="Normalny"/>
    <w:rsid w:val="00B368E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B368E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B368E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B368E4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B368E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68E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E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36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B368E4"/>
  </w:style>
  <w:style w:type="paragraph" w:styleId="Lista">
    <w:name w:val="List"/>
    <w:basedOn w:val="Normalny"/>
    <w:rsid w:val="00B368E4"/>
    <w:pPr>
      <w:ind w:left="283" w:hanging="283"/>
    </w:pPr>
  </w:style>
  <w:style w:type="paragraph" w:styleId="Lista2">
    <w:name w:val="List 2"/>
    <w:basedOn w:val="Normalny"/>
    <w:uiPriority w:val="99"/>
    <w:rsid w:val="00B368E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B368E4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368E4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368E4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B368E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368E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B368E4"/>
  </w:style>
  <w:style w:type="paragraph" w:customStyle="1" w:styleId="CharZnakCharZnakCharZnakCharZnak1">
    <w:name w:val="Char Znak Char Znak Char Znak Char Znak1"/>
    <w:basedOn w:val="Normalny"/>
    <w:rsid w:val="00B368E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B368E4"/>
  </w:style>
  <w:style w:type="paragraph" w:customStyle="1" w:styleId="Default">
    <w:name w:val="Default"/>
    <w:qFormat/>
    <w:rsid w:val="00B368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ISCG Numerowanie,lp1,CW_Lista,Normal,Akapit z listą31,Wypunktowanie,List Paragraph,Normal2,Akapit z listą 1"/>
    <w:basedOn w:val="Normalny"/>
    <w:link w:val="AkapitzlistZnak"/>
    <w:qFormat/>
    <w:rsid w:val="00B368E4"/>
    <w:pPr>
      <w:ind w:left="708"/>
    </w:pPr>
  </w:style>
  <w:style w:type="character" w:customStyle="1" w:styleId="apple-style-span">
    <w:name w:val="apple-style-span"/>
    <w:basedOn w:val="Domylnaczcionkaakapitu"/>
    <w:rsid w:val="00B368E4"/>
    <w:rPr>
      <w:rFonts w:cs="Times New Roman"/>
    </w:rPr>
  </w:style>
  <w:style w:type="paragraph" w:customStyle="1" w:styleId="Tekstpodstawowy21">
    <w:name w:val="Tekst podstawowy 2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B368E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368E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B368E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B368E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B368E4"/>
    <w:rPr>
      <w:rFonts w:ascii="Arial" w:hAnsi="Arial"/>
      <w:color w:val="auto"/>
    </w:rPr>
  </w:style>
  <w:style w:type="paragraph" w:customStyle="1" w:styleId="arimr">
    <w:name w:val="arimr"/>
    <w:basedOn w:val="Normalny"/>
    <w:rsid w:val="00B368E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B368E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B368E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68E4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68E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E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B368E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B368E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B368E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B368E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3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B368E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B368E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B368E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B368E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B368E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B368E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B368E4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B368E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B368E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B368E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B368E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B368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B368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B368E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368E4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B368E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368E4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368E4"/>
    <w:rPr>
      <w:b/>
      <w:i/>
      <w:spacing w:val="0"/>
    </w:rPr>
  </w:style>
  <w:style w:type="paragraph" w:customStyle="1" w:styleId="Text1">
    <w:name w:val="Text 1"/>
    <w:basedOn w:val="Normalny"/>
    <w:rsid w:val="00B368E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B368E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B368E4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B368E4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368E4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368E4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368E4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368E4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368E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368E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368E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B368E4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68E4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B368E4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B368E4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368E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368E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B368E4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368E4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ISCG Numerowanie Znak,lp1 Znak,CW_Lista Znak"/>
    <w:link w:val="Akapitzlist"/>
    <w:uiPriority w:val="34"/>
    <w:qFormat/>
    <w:locked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E4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B368E4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B368E4"/>
    <w:rPr>
      <w:rFonts w:cs="Times New Roman"/>
    </w:rPr>
  </w:style>
  <w:style w:type="character" w:customStyle="1" w:styleId="apple-converted-space">
    <w:name w:val="apple-converted-space"/>
    <w:basedOn w:val="Domylnaczcionkaakapitu"/>
    <w:rsid w:val="00B368E4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8E4"/>
    <w:rPr>
      <w:rFonts w:cs="Times New Roman"/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paragraph" w:customStyle="1" w:styleId="Textbody">
    <w:name w:val="Text body"/>
    <w:basedOn w:val="Standard"/>
    <w:rsid w:val="00B368E4"/>
    <w:pPr>
      <w:spacing w:after="120"/>
    </w:pPr>
    <w:rPr>
      <w:rFonts w:eastAsia="Andale Sans UI"/>
      <w:lang w:val="de-DE" w:eastAsia="ja-JP" w:bidi="fa-IR"/>
    </w:rPr>
  </w:style>
  <w:style w:type="paragraph" w:styleId="Legenda">
    <w:name w:val="caption"/>
    <w:basedOn w:val="Standard"/>
    <w:qFormat/>
    <w:rsid w:val="00B368E4"/>
    <w:pPr>
      <w:suppressLineNumbers/>
      <w:spacing w:before="120" w:after="120"/>
    </w:pPr>
    <w:rPr>
      <w:rFonts w:eastAsia="Andale Sans UI"/>
      <w:i/>
      <w:iCs/>
      <w:lang w:val="de-DE" w:eastAsia="ja-JP" w:bidi="fa-IR"/>
    </w:rPr>
  </w:style>
  <w:style w:type="paragraph" w:customStyle="1" w:styleId="Index">
    <w:name w:val="Index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character" w:customStyle="1" w:styleId="BulletSymbols">
    <w:name w:val="Bullet Symbols"/>
    <w:rsid w:val="00B368E4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368E4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B368E4"/>
    <w:rPr>
      <w:rFonts w:ascii="Times New Roman" w:eastAsia="Andale Sans UI" w:hAnsi="Times New Roman" w:cs="Tahoma"/>
    </w:rPr>
  </w:style>
  <w:style w:type="paragraph" w:customStyle="1" w:styleId="xl42">
    <w:name w:val="xl42"/>
    <w:basedOn w:val="Normalny"/>
    <w:rsid w:val="00B368E4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B368E4"/>
    <w:pPr>
      <w:suppressAutoHyphens/>
      <w:ind w:left="720"/>
    </w:pPr>
    <w:rPr>
      <w:rFonts w:eastAsia="MS Mincho"/>
      <w:sz w:val="20"/>
      <w:szCs w:val="20"/>
    </w:rPr>
  </w:style>
  <w:style w:type="character" w:customStyle="1" w:styleId="Domylnaczcionkaakapitu1">
    <w:name w:val="Domyślna czcionka akapitu1"/>
    <w:rsid w:val="00B368E4"/>
  </w:style>
  <w:style w:type="paragraph" w:customStyle="1" w:styleId="Bezodstpw1">
    <w:name w:val="Bez odstępów1"/>
    <w:qFormat/>
    <w:rsid w:val="00B368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link w:val="ListParagraphChar"/>
    <w:qFormat/>
    <w:rsid w:val="00B368E4"/>
    <w:pPr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val="de-DE" w:eastAsia="zh-CN"/>
    </w:rPr>
  </w:style>
  <w:style w:type="character" w:customStyle="1" w:styleId="ListParagraphChar">
    <w:name w:val="List Paragraph Char"/>
    <w:aliases w:val="sw tekst Char"/>
    <w:link w:val="Akapitzlist3"/>
    <w:locked/>
    <w:rsid w:val="00B368E4"/>
    <w:rPr>
      <w:rFonts w:ascii="Calibri" w:eastAsia="Calibri" w:hAnsi="Calibri" w:cs="Times New Roman"/>
      <w:kern w:val="2"/>
      <w:lang w:val="de-DE" w:eastAsia="zh-CN"/>
    </w:rPr>
  </w:style>
  <w:style w:type="character" w:customStyle="1" w:styleId="jlqj4b">
    <w:name w:val="jlqj4b"/>
    <w:basedOn w:val="Domylnaczcionkaakapitu"/>
    <w:rsid w:val="00B368E4"/>
    <w:rPr>
      <w:rFonts w:ascii="Times New Roman" w:eastAsia="Andale Sans UI" w:hAnsi="Times New Roman" w:cs="Tahoma"/>
    </w:rPr>
  </w:style>
  <w:style w:type="character" w:styleId="Pogrubienie">
    <w:name w:val="Strong"/>
    <w:basedOn w:val="Domylnaczcionkaakapitu"/>
    <w:uiPriority w:val="22"/>
    <w:qFormat/>
    <w:rsid w:val="00B368E4"/>
    <w:rPr>
      <w:b/>
      <w:bCs/>
    </w:rPr>
  </w:style>
  <w:style w:type="character" w:customStyle="1" w:styleId="WW8Num5z1">
    <w:name w:val="WW8Num5z1"/>
    <w:rsid w:val="00B368E4"/>
  </w:style>
  <w:style w:type="character" w:customStyle="1" w:styleId="WW8Num13z0">
    <w:name w:val="WW8Num13z0"/>
    <w:rsid w:val="00B368E4"/>
    <w:rPr>
      <w:rFonts w:ascii="Arial" w:hAnsi="Arial"/>
    </w:rPr>
  </w:style>
  <w:style w:type="character" w:customStyle="1" w:styleId="BezodstpwZnak">
    <w:name w:val="Bez odstępów Znak"/>
    <w:link w:val="Bezodstpw"/>
    <w:uiPriority w:val="1"/>
    <w:rsid w:val="00B368E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kapitzlist7">
    <w:name w:val="Akapit z listą7"/>
    <w:basedOn w:val="Normalny"/>
    <w:uiPriority w:val="99"/>
    <w:rsid w:val="00B36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xl80">
    <w:name w:val="xl80"/>
    <w:basedOn w:val="Normalny"/>
    <w:uiPriority w:val="99"/>
    <w:rsid w:val="00B368E4"/>
    <w:pPr>
      <w:pBdr>
        <w:top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kstdymka1">
    <w:name w:val="Tekst dymka1"/>
    <w:basedOn w:val="Normalny"/>
    <w:semiHidden/>
    <w:rsid w:val="00B368E4"/>
    <w:rPr>
      <w:rFonts w:ascii="Tahoma" w:eastAsia="Times New Roman" w:hAnsi="Tahoma" w:cs="Tahoma"/>
      <w:noProof/>
      <w:sz w:val="16"/>
      <w:szCs w:val="16"/>
    </w:rPr>
  </w:style>
  <w:style w:type="paragraph" w:customStyle="1" w:styleId="gwpfd0851f2msonormal">
    <w:name w:val="gwpfd0851f2_msonormal"/>
    <w:basedOn w:val="Normalny"/>
    <w:uiPriority w:val="99"/>
    <w:semiHidden/>
    <w:qFormat/>
    <w:rsid w:val="00B368E4"/>
    <w:pPr>
      <w:suppressAutoHyphens/>
      <w:spacing w:beforeAutospacing="1" w:afterAutospacing="1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customStyle="1" w:styleId="size">
    <w:name w:val="size"/>
    <w:basedOn w:val="Domylnaczcionkaakapitu"/>
    <w:qFormat/>
    <w:rsid w:val="00B368E4"/>
  </w:style>
  <w:style w:type="character" w:customStyle="1" w:styleId="font">
    <w:name w:val="font"/>
    <w:basedOn w:val="Domylnaczcionkaakapitu"/>
    <w:qFormat/>
    <w:rsid w:val="00B36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B3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"/>
    <w:basedOn w:val="Normalny"/>
    <w:next w:val="Normalny"/>
    <w:link w:val="Nagwek2Znak"/>
    <w:uiPriority w:val="9"/>
    <w:qFormat/>
    <w:rsid w:val="00B36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6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36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368E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368E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B368E4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uiPriority w:val="9"/>
    <w:rsid w:val="00B368E4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368E4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368E4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368E4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368E4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368E4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B36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B368E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368E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B368E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B368E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68E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68E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68E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68E4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B368E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B368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368E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B368E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B368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36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8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8E4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B368E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B368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68E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E4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ust">
    <w:name w:val="ust"/>
    <w:rsid w:val="00B368E4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368E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B368E4"/>
    <w:rPr>
      <w:rFonts w:cs="Times New Roman"/>
    </w:rPr>
  </w:style>
  <w:style w:type="paragraph" w:customStyle="1" w:styleId="ustp">
    <w:name w:val="ustęp"/>
    <w:basedOn w:val="Normalny"/>
    <w:rsid w:val="00B368E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B368E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B368E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B368E4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B368E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68E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E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36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68E4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B368E4"/>
  </w:style>
  <w:style w:type="paragraph" w:styleId="Lista">
    <w:name w:val="List"/>
    <w:basedOn w:val="Normalny"/>
    <w:rsid w:val="00B368E4"/>
    <w:pPr>
      <w:ind w:left="283" w:hanging="283"/>
    </w:pPr>
  </w:style>
  <w:style w:type="paragraph" w:styleId="Lista2">
    <w:name w:val="List 2"/>
    <w:basedOn w:val="Normalny"/>
    <w:uiPriority w:val="99"/>
    <w:rsid w:val="00B368E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B368E4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368E4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368E4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B368E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B368E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B368E4"/>
  </w:style>
  <w:style w:type="paragraph" w:customStyle="1" w:styleId="CharZnakCharZnakCharZnakCharZnak1">
    <w:name w:val="Char Znak Char Znak Char Znak Char Znak1"/>
    <w:basedOn w:val="Normalny"/>
    <w:rsid w:val="00B368E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B368E4"/>
  </w:style>
  <w:style w:type="paragraph" w:customStyle="1" w:styleId="Default">
    <w:name w:val="Default"/>
    <w:qFormat/>
    <w:rsid w:val="00B368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ISCG Numerowanie,lp1,CW_Lista,Normal,Akapit z listą31,Wypunktowanie,List Paragraph,Normal2,Akapit z listą 1"/>
    <w:basedOn w:val="Normalny"/>
    <w:link w:val="AkapitzlistZnak"/>
    <w:qFormat/>
    <w:rsid w:val="00B368E4"/>
    <w:pPr>
      <w:ind w:left="708"/>
    </w:pPr>
  </w:style>
  <w:style w:type="character" w:customStyle="1" w:styleId="apple-style-span">
    <w:name w:val="apple-style-span"/>
    <w:basedOn w:val="Domylnaczcionkaakapitu"/>
    <w:rsid w:val="00B368E4"/>
    <w:rPr>
      <w:rFonts w:cs="Times New Roman"/>
    </w:rPr>
  </w:style>
  <w:style w:type="paragraph" w:customStyle="1" w:styleId="Tekstpodstawowy21">
    <w:name w:val="Tekst podstawowy 2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B368E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368E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B368E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B368E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B368E4"/>
    <w:rPr>
      <w:rFonts w:ascii="Arial" w:hAnsi="Arial"/>
      <w:color w:val="auto"/>
    </w:rPr>
  </w:style>
  <w:style w:type="paragraph" w:customStyle="1" w:styleId="arimr">
    <w:name w:val="arimr"/>
    <w:basedOn w:val="Normalny"/>
    <w:rsid w:val="00B368E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B368E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B368E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68E4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68E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E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B368E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B368E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B368E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B368E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3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B368E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368E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B368E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B368E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B368E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B368E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B368E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B368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B368E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B368E4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B368E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B368E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B368E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B368E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B368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B368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B368E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368E4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B368E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368E4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368E4"/>
    <w:rPr>
      <w:b/>
      <w:i/>
      <w:spacing w:val="0"/>
    </w:rPr>
  </w:style>
  <w:style w:type="paragraph" w:customStyle="1" w:styleId="Text1">
    <w:name w:val="Text 1"/>
    <w:basedOn w:val="Normalny"/>
    <w:rsid w:val="00B368E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B368E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B368E4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B368E4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368E4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368E4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368E4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368E4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368E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368E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368E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B368E4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68E4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B368E4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B368E4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368E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B368E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368E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B368E4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368E4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ISCG Numerowanie Znak,lp1 Znak,CW_Lista Znak"/>
    <w:link w:val="Akapitzlist"/>
    <w:uiPriority w:val="34"/>
    <w:qFormat/>
    <w:locked/>
    <w:rsid w:val="00B368E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E4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B368E4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B368E4"/>
    <w:rPr>
      <w:rFonts w:cs="Times New Roman"/>
    </w:rPr>
  </w:style>
  <w:style w:type="character" w:customStyle="1" w:styleId="apple-converted-space">
    <w:name w:val="apple-converted-space"/>
    <w:basedOn w:val="Domylnaczcionkaakapitu"/>
    <w:rsid w:val="00B368E4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8E4"/>
    <w:rPr>
      <w:rFonts w:cs="Times New Roman"/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paragraph" w:customStyle="1" w:styleId="Textbody">
    <w:name w:val="Text body"/>
    <w:basedOn w:val="Standard"/>
    <w:rsid w:val="00B368E4"/>
    <w:pPr>
      <w:spacing w:after="120"/>
    </w:pPr>
    <w:rPr>
      <w:rFonts w:eastAsia="Andale Sans UI"/>
      <w:lang w:val="de-DE" w:eastAsia="ja-JP" w:bidi="fa-IR"/>
    </w:rPr>
  </w:style>
  <w:style w:type="paragraph" w:styleId="Legenda">
    <w:name w:val="caption"/>
    <w:basedOn w:val="Standard"/>
    <w:qFormat/>
    <w:rsid w:val="00B368E4"/>
    <w:pPr>
      <w:suppressLineNumbers/>
      <w:spacing w:before="120" w:after="120"/>
    </w:pPr>
    <w:rPr>
      <w:rFonts w:eastAsia="Andale Sans UI"/>
      <w:i/>
      <w:iCs/>
      <w:lang w:val="de-DE" w:eastAsia="ja-JP" w:bidi="fa-IR"/>
    </w:rPr>
  </w:style>
  <w:style w:type="paragraph" w:customStyle="1" w:styleId="Index">
    <w:name w:val="Index"/>
    <w:basedOn w:val="Standard"/>
    <w:rsid w:val="00B368E4"/>
    <w:pPr>
      <w:suppressLineNumbers/>
    </w:pPr>
    <w:rPr>
      <w:rFonts w:eastAsia="Andale Sans UI"/>
      <w:lang w:val="de-DE" w:eastAsia="ja-JP" w:bidi="fa-IR"/>
    </w:rPr>
  </w:style>
  <w:style w:type="character" w:customStyle="1" w:styleId="BulletSymbols">
    <w:name w:val="Bullet Symbols"/>
    <w:rsid w:val="00B368E4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368E4"/>
    <w:rPr>
      <w:rFonts w:ascii="Times New Roman" w:eastAsia="Andale Sans UI" w:hAnsi="Times New Roman" w:cs="Tahoma"/>
      <w:b/>
      <w:bCs/>
    </w:rPr>
  </w:style>
  <w:style w:type="character" w:customStyle="1" w:styleId="NumberingSymbols">
    <w:name w:val="Numbering Symbols"/>
    <w:rsid w:val="00B368E4"/>
    <w:rPr>
      <w:rFonts w:ascii="Times New Roman" w:eastAsia="Andale Sans UI" w:hAnsi="Times New Roman" w:cs="Tahoma"/>
    </w:rPr>
  </w:style>
  <w:style w:type="paragraph" w:customStyle="1" w:styleId="xl42">
    <w:name w:val="xl42"/>
    <w:basedOn w:val="Normalny"/>
    <w:rsid w:val="00B368E4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B368E4"/>
    <w:pPr>
      <w:suppressAutoHyphens/>
      <w:ind w:left="720"/>
    </w:pPr>
    <w:rPr>
      <w:rFonts w:eastAsia="MS Mincho"/>
      <w:sz w:val="20"/>
      <w:szCs w:val="20"/>
    </w:rPr>
  </w:style>
  <w:style w:type="character" w:customStyle="1" w:styleId="Domylnaczcionkaakapitu1">
    <w:name w:val="Domyślna czcionka akapitu1"/>
    <w:rsid w:val="00B368E4"/>
  </w:style>
  <w:style w:type="paragraph" w:customStyle="1" w:styleId="Bezodstpw1">
    <w:name w:val="Bez odstępów1"/>
    <w:qFormat/>
    <w:rsid w:val="00B368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aliases w:val="sw tekst"/>
    <w:basedOn w:val="Normalny"/>
    <w:link w:val="ListParagraphChar"/>
    <w:qFormat/>
    <w:rsid w:val="00B368E4"/>
    <w:pPr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val="de-DE" w:eastAsia="zh-CN"/>
    </w:rPr>
  </w:style>
  <w:style w:type="character" w:customStyle="1" w:styleId="ListParagraphChar">
    <w:name w:val="List Paragraph Char"/>
    <w:aliases w:val="sw tekst Char"/>
    <w:link w:val="Akapitzlist3"/>
    <w:locked/>
    <w:rsid w:val="00B368E4"/>
    <w:rPr>
      <w:rFonts w:ascii="Calibri" w:eastAsia="Calibri" w:hAnsi="Calibri" w:cs="Times New Roman"/>
      <w:kern w:val="2"/>
      <w:lang w:val="de-DE" w:eastAsia="zh-CN"/>
    </w:rPr>
  </w:style>
  <w:style w:type="character" w:customStyle="1" w:styleId="jlqj4b">
    <w:name w:val="jlqj4b"/>
    <w:basedOn w:val="Domylnaczcionkaakapitu"/>
    <w:rsid w:val="00B368E4"/>
    <w:rPr>
      <w:rFonts w:ascii="Times New Roman" w:eastAsia="Andale Sans UI" w:hAnsi="Times New Roman" w:cs="Tahoma"/>
    </w:rPr>
  </w:style>
  <w:style w:type="character" w:styleId="Pogrubienie">
    <w:name w:val="Strong"/>
    <w:basedOn w:val="Domylnaczcionkaakapitu"/>
    <w:uiPriority w:val="22"/>
    <w:qFormat/>
    <w:rsid w:val="00B368E4"/>
    <w:rPr>
      <w:b/>
      <w:bCs/>
    </w:rPr>
  </w:style>
  <w:style w:type="character" w:customStyle="1" w:styleId="WW8Num5z1">
    <w:name w:val="WW8Num5z1"/>
    <w:rsid w:val="00B368E4"/>
  </w:style>
  <w:style w:type="character" w:customStyle="1" w:styleId="WW8Num13z0">
    <w:name w:val="WW8Num13z0"/>
    <w:rsid w:val="00B368E4"/>
    <w:rPr>
      <w:rFonts w:ascii="Arial" w:hAnsi="Arial"/>
    </w:rPr>
  </w:style>
  <w:style w:type="character" w:customStyle="1" w:styleId="BezodstpwZnak">
    <w:name w:val="Bez odstępów Znak"/>
    <w:link w:val="Bezodstpw"/>
    <w:uiPriority w:val="1"/>
    <w:rsid w:val="00B368E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kapitzlist7">
    <w:name w:val="Akapit z listą7"/>
    <w:basedOn w:val="Normalny"/>
    <w:uiPriority w:val="99"/>
    <w:rsid w:val="00B36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customStyle="1" w:styleId="xl80">
    <w:name w:val="xl80"/>
    <w:basedOn w:val="Normalny"/>
    <w:uiPriority w:val="99"/>
    <w:rsid w:val="00B368E4"/>
    <w:pPr>
      <w:pBdr>
        <w:top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kstdymka1">
    <w:name w:val="Tekst dymka1"/>
    <w:basedOn w:val="Normalny"/>
    <w:semiHidden/>
    <w:rsid w:val="00B368E4"/>
    <w:rPr>
      <w:rFonts w:ascii="Tahoma" w:eastAsia="Times New Roman" w:hAnsi="Tahoma" w:cs="Tahoma"/>
      <w:noProof/>
      <w:sz w:val="16"/>
      <w:szCs w:val="16"/>
    </w:rPr>
  </w:style>
  <w:style w:type="paragraph" w:customStyle="1" w:styleId="gwpfd0851f2msonormal">
    <w:name w:val="gwpfd0851f2_msonormal"/>
    <w:basedOn w:val="Normalny"/>
    <w:uiPriority w:val="99"/>
    <w:semiHidden/>
    <w:qFormat/>
    <w:rsid w:val="00B368E4"/>
    <w:pPr>
      <w:suppressAutoHyphens/>
      <w:spacing w:beforeAutospacing="1" w:afterAutospacing="1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customStyle="1" w:styleId="size">
    <w:name w:val="size"/>
    <w:basedOn w:val="Domylnaczcionkaakapitu"/>
    <w:qFormat/>
    <w:rsid w:val="00B368E4"/>
  </w:style>
  <w:style w:type="character" w:customStyle="1" w:styleId="font">
    <w:name w:val="font"/>
    <w:basedOn w:val="Domylnaczcionkaakapitu"/>
    <w:qFormat/>
    <w:rsid w:val="00B3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2022-07-19T10:11:00Z</dcterms:created>
  <dcterms:modified xsi:type="dcterms:W3CDTF">2022-07-21T09:48:00Z</dcterms:modified>
</cp:coreProperties>
</file>